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079F" w14:textId="3CAA00C3" w:rsidR="00DA7890" w:rsidRPr="005702D4" w:rsidRDefault="005702D4" w:rsidP="00CC2C30">
      <w:pPr>
        <w:rPr>
          <w:rFonts w:ascii="Gill Sans MT" w:hAnsi="Gill Sans MT" w:cs="Segoe UI"/>
        </w:rPr>
      </w:pPr>
      <w:r w:rsidRPr="005702D4">
        <w:rPr>
          <w:rFonts w:ascii="Gill Sans MT" w:eastAsia="Times New Roman" w:hAnsi="Gill Sans MT" w:cs="Segoe UI"/>
          <w:noProof/>
          <w:color w:val="201F1E"/>
          <w:u w:val="single"/>
          <w:lang w:eastAsia="en-GB"/>
        </w:rPr>
        <mc:AlternateContent>
          <mc:Choice Requires="wps">
            <w:drawing>
              <wp:anchor distT="0" distB="0" distL="114300" distR="114300" simplePos="0" relativeHeight="251660288" behindDoc="1" locked="0" layoutInCell="1" allowOverlap="1" wp14:anchorId="0725D601" wp14:editId="0A65FCAA">
                <wp:simplePos x="0" y="0"/>
                <wp:positionH relativeFrom="column">
                  <wp:posOffset>-133350</wp:posOffset>
                </wp:positionH>
                <wp:positionV relativeFrom="paragraph">
                  <wp:posOffset>133350</wp:posOffset>
                </wp:positionV>
                <wp:extent cx="4486275" cy="628650"/>
                <wp:effectExtent l="19050" t="133350" r="28575" b="76200"/>
                <wp:wrapNone/>
                <wp:docPr id="1" name="Text Box 1"/>
                <wp:cNvGraphicFramePr/>
                <a:graphic xmlns:a="http://schemas.openxmlformats.org/drawingml/2006/main">
                  <a:graphicData uri="http://schemas.microsoft.com/office/word/2010/wordprocessingShape">
                    <wps:wsp>
                      <wps:cNvSpPr txBox="1"/>
                      <wps:spPr>
                        <a:xfrm>
                          <a:off x="0" y="0"/>
                          <a:ext cx="4486275" cy="628650"/>
                        </a:xfrm>
                        <a:custGeom>
                          <a:avLst/>
                          <a:gdLst>
                            <a:gd name="connsiteX0" fmla="*/ 0 w 4473575"/>
                            <a:gd name="connsiteY0" fmla="*/ 0 h 736844"/>
                            <a:gd name="connsiteX1" fmla="*/ 4473575 w 4473575"/>
                            <a:gd name="connsiteY1" fmla="*/ 0 h 736844"/>
                            <a:gd name="connsiteX2" fmla="*/ 4473575 w 4473575"/>
                            <a:gd name="connsiteY2" fmla="*/ 736844 h 736844"/>
                            <a:gd name="connsiteX3" fmla="*/ 0 w 4473575"/>
                            <a:gd name="connsiteY3" fmla="*/ 736844 h 736844"/>
                            <a:gd name="connsiteX4" fmla="*/ 0 w 4473575"/>
                            <a:gd name="connsiteY4" fmla="*/ 0 h 736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3575" h="736844" fill="none" extrusionOk="0">
                              <a:moveTo>
                                <a:pt x="0" y="0"/>
                              </a:moveTo>
                              <a:cubicBezTo>
                                <a:pt x="517040" y="-49533"/>
                                <a:pt x="2629526" y="-14809"/>
                                <a:pt x="4473575" y="0"/>
                              </a:cubicBezTo>
                              <a:cubicBezTo>
                                <a:pt x="4493195" y="236969"/>
                                <a:pt x="4430070" y="620998"/>
                                <a:pt x="4473575" y="736844"/>
                              </a:cubicBezTo>
                              <a:cubicBezTo>
                                <a:pt x="2319922" y="688613"/>
                                <a:pt x="1833808" y="821299"/>
                                <a:pt x="0" y="736844"/>
                              </a:cubicBezTo>
                              <a:cubicBezTo>
                                <a:pt x="-28347" y="549856"/>
                                <a:pt x="-28023" y="157176"/>
                                <a:pt x="0" y="0"/>
                              </a:cubicBezTo>
                              <a:close/>
                            </a:path>
                            <a:path w="4473575" h="736844" stroke="0" extrusionOk="0">
                              <a:moveTo>
                                <a:pt x="0" y="0"/>
                              </a:moveTo>
                              <a:cubicBezTo>
                                <a:pt x="1724838" y="118645"/>
                                <a:pt x="3035969" y="116012"/>
                                <a:pt x="4473575" y="0"/>
                              </a:cubicBezTo>
                              <a:cubicBezTo>
                                <a:pt x="4487859" y="152339"/>
                                <a:pt x="4440209" y="370769"/>
                                <a:pt x="4473575" y="736844"/>
                              </a:cubicBezTo>
                              <a:cubicBezTo>
                                <a:pt x="2500911" y="871444"/>
                                <a:pt x="1826974" y="579648"/>
                                <a:pt x="0" y="736844"/>
                              </a:cubicBezTo>
                              <a:cubicBezTo>
                                <a:pt x="12943" y="651879"/>
                                <a:pt x="45420" y="77051"/>
                                <a:pt x="0" y="0"/>
                              </a:cubicBezTo>
                              <a:close/>
                            </a:path>
                          </a:pathLst>
                        </a:custGeom>
                        <a:solidFill>
                          <a:schemeClr val="lt1"/>
                        </a:solidFill>
                        <a:ln w="25400">
                          <a:solidFill>
                            <a:srgbClr val="FFC000"/>
                          </a:solidFill>
                          <a:extLst>
                            <a:ext uri="{C807C97D-BFC1-408E-A445-0C87EB9F89A2}">
                              <ask:lineSketchStyleProps xmlns:ask="http://schemas.microsoft.com/office/drawing/2018/sketchyshapes" sd="1219033472">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779795" y="-11263"/>
                                        <a:pt x="2770031" y="-286432"/>
                                        <a:pt x="4486275" y="0"/>
                                      </a:cubicBezTo>
                                      <a:cubicBezTo>
                                        <a:pt x="4486659" y="199219"/>
                                        <a:pt x="4430805" y="540962"/>
                                        <a:pt x="4486275" y="628650"/>
                                      </a:cubicBezTo>
                                      <a:cubicBezTo>
                                        <a:pt x="2320622" y="531370"/>
                                        <a:pt x="1792821" y="764898"/>
                                        <a:pt x="0" y="628650"/>
                                      </a:cubicBezTo>
                                      <a:cubicBezTo>
                                        <a:pt x="-14913" y="476684"/>
                                        <a:pt x="-4068" y="139876"/>
                                        <a:pt x="0" y="0"/>
                                      </a:cubicBezTo>
                                      <a:close/>
                                    </a:path>
                                    <a:path w="4486275" h="628650" stroke="0" extrusionOk="0">
                                      <a:moveTo>
                                        <a:pt x="0" y="0"/>
                                      </a:moveTo>
                                      <a:cubicBezTo>
                                        <a:pt x="1556542" y="73210"/>
                                        <a:pt x="3168441" y="200267"/>
                                        <a:pt x="4486275" y="0"/>
                                      </a:cubicBezTo>
                                      <a:cubicBezTo>
                                        <a:pt x="4515496" y="152146"/>
                                        <a:pt x="4453037" y="318633"/>
                                        <a:pt x="4486275" y="628650"/>
                                      </a:cubicBezTo>
                                      <a:cubicBezTo>
                                        <a:pt x="2527242" y="773109"/>
                                        <a:pt x="1908014" y="587451"/>
                                        <a:pt x="0" y="628650"/>
                                      </a:cubicBezTo>
                                      <a:cubicBezTo>
                                        <a:pt x="16468" y="553105"/>
                                        <a:pt x="48474" y="51974"/>
                                        <a:pt x="0" y="0"/>
                                      </a:cubicBezTo>
                                      <a:close/>
                                    </a:path>
                                    <a:path w="4486275" h="628650" fill="none" stroke="0" extrusionOk="0">
                                      <a:moveTo>
                                        <a:pt x="0" y="0"/>
                                      </a:moveTo>
                                      <a:cubicBezTo>
                                        <a:pt x="490284" y="-59669"/>
                                        <a:pt x="2420573" y="68590"/>
                                        <a:pt x="4486275" y="0"/>
                                      </a:cubicBezTo>
                                      <a:cubicBezTo>
                                        <a:pt x="4524125" y="205999"/>
                                        <a:pt x="4434957" y="530058"/>
                                        <a:pt x="4486275" y="628650"/>
                                      </a:cubicBezTo>
                                      <a:cubicBezTo>
                                        <a:pt x="2311128" y="602519"/>
                                        <a:pt x="1828085" y="761104"/>
                                        <a:pt x="0" y="628650"/>
                                      </a:cubicBezTo>
                                      <a:cubicBezTo>
                                        <a:pt x="-41704" y="461854"/>
                                        <a:pt x="-6514" y="144412"/>
                                        <a:pt x="0" y="0"/>
                                      </a:cubicBezTo>
                                      <a:close/>
                                    </a:path>
                                  </a:pathLst>
                                </a:custGeom>
                                <ask:type>
                                  <ask:lineSketchCurved/>
                                </ask:type>
                              </ask:lineSketchStyleProps>
                            </a:ext>
                          </a:extLst>
                        </a:ln>
                      </wps:spPr>
                      <wps:txbx>
                        <w:txbxContent>
                          <w:p w14:paraId="590E7406" w14:textId="77777777" w:rsidR="00E233FF" w:rsidRDefault="00E233FF" w:rsidP="00E23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D601" id="Text Box 1" o:spid="_x0000_s1026" style="position:absolute;margin-left:-10.5pt;margin-top:10.5pt;width:353.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73575,736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" adj="-11796480,,5400" path="m,nfc517040,-49533,2629526,-14809,4473575,v19620,236969,-43505,620998,,736844c2319922,688613,1833808,821299,,736844,-28347,549856,-28023,157176,,xem,nsc1724838,118645,3035969,116012,4473575,v14284,152339,-33366,370769,,736844c2500911,871444,1826974,579648,,736844,12943,651879,45420,77051,,xe" fillcolor="white [3201]" strokecolor="#ffc000" strokeweight="2pt">
                <v:stroke joinstyle="miter"/>
                <v:formulas/>
                <v:path arrowok="t" o:extrusionok="f" o:connecttype="custom" o:connectlocs="0,0;4486275,0;4486275,628650;0,628650;0,0" o:connectangles="0,0,0,0,0" textboxrect="0,0,4473575,736844"/>
                <v:textbox>
                  <w:txbxContent>
                    <w:p w14:paraId="590E7406" w14:textId="77777777" w:rsidR="00E233FF" w:rsidRDefault="00E233FF" w:rsidP="00E233FF"/>
                  </w:txbxContent>
                </v:textbox>
              </v:shape>
            </w:pict>
          </mc:Fallback>
        </mc:AlternateContent>
      </w:r>
      <w:r>
        <w:rPr>
          <w:rFonts w:ascii="Gill Sans MT" w:hAnsi="Gill Sans MT" w:cs="Segoe UI"/>
        </w:rPr>
        <w:br/>
      </w:r>
      <w:r w:rsidR="00907396" w:rsidRPr="005702D4">
        <w:rPr>
          <w:rFonts w:ascii="Gill Sans MT" w:hAnsi="Gill Sans MT" w:cs="Segoe UI"/>
          <w:noProof/>
        </w:rPr>
        <w:drawing>
          <wp:anchor distT="0" distB="0" distL="114300" distR="114300" simplePos="0" relativeHeight="251662336" behindDoc="0" locked="0" layoutInCell="1" allowOverlap="1" wp14:anchorId="450316C5" wp14:editId="093BF005">
            <wp:simplePos x="0" y="0"/>
            <wp:positionH relativeFrom="column">
              <wp:posOffset>4578985</wp:posOffset>
            </wp:positionH>
            <wp:positionV relativeFrom="paragraph">
              <wp:posOffset>0</wp:posOffset>
            </wp:positionV>
            <wp:extent cx="1167765" cy="752475"/>
            <wp:effectExtent l="0" t="0" r="0" b="0"/>
            <wp:wrapSquare wrapText="bothSides"/>
            <wp:docPr id="2" name="Picture 2"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A0C" w:rsidRPr="005702D4">
        <w:rPr>
          <w:rFonts w:ascii="Gill Sans MT" w:hAnsi="Gill Sans MT" w:cs="Segoe UI"/>
        </w:rPr>
        <w:t>These</w:t>
      </w:r>
      <w:r w:rsidR="00856E78" w:rsidRPr="005702D4">
        <w:rPr>
          <w:rFonts w:ascii="Gill Sans MT" w:hAnsi="Gill Sans MT" w:cs="Segoe UI"/>
        </w:rPr>
        <w:t xml:space="preserve"> tasks </w:t>
      </w:r>
      <w:r w:rsidR="00894A0C" w:rsidRPr="005702D4">
        <w:rPr>
          <w:rFonts w:ascii="Gill Sans MT" w:hAnsi="Gill Sans MT" w:cs="Segoe UI"/>
        </w:rPr>
        <w:t>will</w:t>
      </w:r>
      <w:r w:rsidR="00856E78" w:rsidRPr="005702D4">
        <w:rPr>
          <w:rFonts w:ascii="Gill Sans MT" w:hAnsi="Gill Sans MT" w:cs="Segoe UI"/>
        </w:rPr>
        <w:t xml:space="preserve"> help you prepare a piece of writing to enter the </w:t>
      </w:r>
    </w:p>
    <w:p w14:paraId="3E7415FA" w14:textId="299983F1" w:rsidR="00A838D0" w:rsidRPr="005702D4" w:rsidRDefault="00856E78" w:rsidP="00CC2C30">
      <w:pPr>
        <w:rPr>
          <w:rFonts w:ascii="Gill Sans MT" w:hAnsi="Gill Sans MT" w:cs="Segoe UI"/>
        </w:rPr>
      </w:pPr>
      <w:r w:rsidRPr="005702D4">
        <w:rPr>
          <w:rFonts w:ascii="Gill Sans MT" w:hAnsi="Gill Sans MT" w:cs="Segoe UI"/>
        </w:rPr>
        <w:t xml:space="preserve">Orwell Youth Prize, on the theme </w:t>
      </w:r>
      <w:r w:rsidR="00E07F3D" w:rsidRPr="005702D4">
        <w:rPr>
          <w:rFonts w:ascii="Gill Sans MT" w:hAnsi="Gill Sans MT" w:cs="Segoe UI"/>
        </w:rPr>
        <w:t>for 2023</w:t>
      </w:r>
    </w:p>
    <w:p w14:paraId="71C664DB" w14:textId="47D9102C" w:rsidR="003C4D3A" w:rsidRPr="005702D4" w:rsidRDefault="00004AE2" w:rsidP="00DA7890">
      <w:pPr>
        <w:rPr>
          <w:rFonts w:ascii="Gill Sans MT" w:eastAsia="Times New Roman" w:hAnsi="Gill Sans MT" w:cs="Segoe UI"/>
          <w:color w:val="002060"/>
          <w:sz w:val="20"/>
          <w:szCs w:val="20"/>
          <w:lang w:eastAsia="en-GB"/>
        </w:rPr>
      </w:pPr>
      <w:r w:rsidRPr="005702D4">
        <w:rPr>
          <w:rFonts w:ascii="Gill Sans MT" w:eastAsia="Times New Roman" w:hAnsi="Gill Sans MT" w:cs="Segoe UI"/>
          <w:color w:val="002060"/>
          <w:sz w:val="30"/>
          <w:szCs w:val="30"/>
          <w:shd w:val="clear" w:color="auto" w:fill="FFFFFF"/>
          <w:lang w:eastAsia="en-GB"/>
        </w:rPr>
        <w:t>‘</w:t>
      </w:r>
      <w:r w:rsidR="00EA5E1B" w:rsidRPr="005702D4">
        <w:rPr>
          <w:rFonts w:ascii="Gill Sans MT" w:eastAsia="Times New Roman" w:hAnsi="Gill Sans MT" w:cs="Segoe UI"/>
          <w:color w:val="002060"/>
          <w:sz w:val="30"/>
          <w:szCs w:val="30"/>
          <w:shd w:val="clear" w:color="auto" w:fill="FFFFFF"/>
          <w:lang w:eastAsia="en-GB"/>
        </w:rPr>
        <w:t>Who’s in Control?’</w:t>
      </w:r>
      <w:r w:rsidRPr="005702D4">
        <w:rPr>
          <w:rFonts w:ascii="Gill Sans MT" w:hAnsi="Gill Sans MT"/>
          <w:noProof/>
          <w:color w:val="002060"/>
          <w:sz w:val="30"/>
          <w:szCs w:val="30"/>
        </w:rPr>
        <w:t xml:space="preserve"> </w:t>
      </w:r>
    </w:p>
    <w:p w14:paraId="6C7F20AE" w14:textId="50E93C5C" w:rsidR="00F41186" w:rsidRPr="005702D4" w:rsidRDefault="005702D4" w:rsidP="00BE2F80">
      <w:pPr>
        <w:spacing w:beforeAutospacing="1" w:afterAutospacing="1"/>
        <w:textAlignment w:val="baseline"/>
        <w:rPr>
          <w:rFonts w:ascii="Gill Sans MT" w:eastAsia="Times New Roman" w:hAnsi="Gill Sans MT" w:cs="Segoe UI"/>
          <w:color w:val="201F1E"/>
          <w:sz w:val="28"/>
          <w:szCs w:val="28"/>
          <w:u w:val="single"/>
          <w:lang w:eastAsia="en-GB"/>
        </w:rPr>
      </w:pPr>
      <w:r>
        <w:rPr>
          <w:rFonts w:ascii="Gill Sans MT" w:eastAsia="Times New Roman" w:hAnsi="Gill Sans MT" w:cs="Segoe UI"/>
          <w:color w:val="201F1E"/>
          <w:sz w:val="28"/>
          <w:szCs w:val="28"/>
          <w:u w:val="single"/>
          <w:lang w:eastAsia="en-GB"/>
        </w:rPr>
        <w:br/>
      </w:r>
      <w:r w:rsidR="00856E78" w:rsidRPr="005702D4">
        <w:rPr>
          <w:rFonts w:ascii="Gill Sans MT" w:eastAsia="Times New Roman" w:hAnsi="Gill Sans MT" w:cs="Segoe UI"/>
          <w:color w:val="201F1E"/>
          <w:sz w:val="28"/>
          <w:szCs w:val="28"/>
          <w:u w:val="single"/>
          <w:lang w:eastAsia="en-GB"/>
        </w:rPr>
        <w:t>LESSON</w:t>
      </w:r>
      <w:r w:rsidR="00710150" w:rsidRPr="005702D4">
        <w:rPr>
          <w:rFonts w:ascii="Gill Sans MT" w:eastAsia="Times New Roman" w:hAnsi="Gill Sans MT" w:cs="Segoe UI"/>
          <w:color w:val="201F1E"/>
          <w:sz w:val="28"/>
          <w:szCs w:val="28"/>
          <w:u w:val="single"/>
          <w:lang w:eastAsia="en-GB"/>
        </w:rPr>
        <w:t xml:space="preserve"> 1 </w:t>
      </w:r>
      <w:r w:rsidR="00920785" w:rsidRPr="005702D4">
        <w:rPr>
          <w:rFonts w:ascii="Gill Sans MT" w:eastAsia="Times New Roman" w:hAnsi="Gill Sans MT" w:cs="Segoe UI"/>
          <w:color w:val="201F1E"/>
          <w:sz w:val="28"/>
          <w:szCs w:val="28"/>
          <w:u w:val="single"/>
          <w:lang w:eastAsia="en-GB"/>
        </w:rPr>
        <w:t>–</w:t>
      </w:r>
      <w:r w:rsidR="00710150" w:rsidRPr="005702D4">
        <w:rPr>
          <w:rFonts w:ascii="Gill Sans MT" w:eastAsia="Times New Roman" w:hAnsi="Gill Sans MT" w:cs="Segoe UI"/>
          <w:color w:val="201F1E"/>
          <w:sz w:val="28"/>
          <w:szCs w:val="28"/>
          <w:u w:val="single"/>
          <w:lang w:eastAsia="en-GB"/>
        </w:rPr>
        <w:t xml:space="preserve"> </w:t>
      </w:r>
      <w:r w:rsidR="00920785" w:rsidRPr="005702D4">
        <w:rPr>
          <w:rFonts w:ascii="Gill Sans MT" w:eastAsia="Times New Roman" w:hAnsi="Gill Sans MT" w:cs="Segoe UI"/>
          <w:color w:val="201F1E"/>
          <w:sz w:val="28"/>
          <w:szCs w:val="28"/>
          <w:u w:val="single"/>
          <w:lang w:eastAsia="en-GB"/>
        </w:rPr>
        <w:t xml:space="preserve">Behind the scenes: Orwell the </w:t>
      </w:r>
      <w:r w:rsidR="007A2C5D" w:rsidRPr="005702D4">
        <w:rPr>
          <w:rFonts w:ascii="Gill Sans MT" w:eastAsia="Times New Roman" w:hAnsi="Gill Sans MT" w:cs="Segoe UI"/>
          <w:color w:val="201F1E"/>
          <w:sz w:val="28"/>
          <w:szCs w:val="28"/>
          <w:u w:val="single"/>
          <w:lang w:eastAsia="en-GB"/>
        </w:rPr>
        <w:t>Dishwasher</w:t>
      </w:r>
      <w:r w:rsidR="00920785" w:rsidRPr="005702D4">
        <w:rPr>
          <w:rFonts w:ascii="Gill Sans MT" w:eastAsia="Times New Roman" w:hAnsi="Gill Sans MT" w:cs="Segoe UI"/>
          <w:color w:val="201F1E"/>
          <w:sz w:val="28"/>
          <w:szCs w:val="28"/>
          <w:u w:val="single"/>
          <w:lang w:eastAsia="en-GB"/>
        </w:rPr>
        <w:t>!</w:t>
      </w:r>
    </w:p>
    <w:p w14:paraId="51755983" w14:textId="1394C362" w:rsidR="00EA5E1B" w:rsidRPr="005702D4" w:rsidRDefault="0065577D" w:rsidP="00EA5E1B">
      <w:pPr>
        <w:pStyle w:val="NoSpacing"/>
        <w:rPr>
          <w:rFonts w:ascii="Gill Sans MT" w:hAnsi="Gill Sans MT"/>
          <w:lang w:eastAsia="en-GB"/>
        </w:rPr>
      </w:pPr>
      <w:r w:rsidRPr="005702D4">
        <w:rPr>
          <w:rFonts w:ascii="Gill Sans MT" w:hAnsi="Gill Sans MT"/>
          <w:noProof/>
          <w:lang w:eastAsia="en-GB"/>
        </w:rPr>
        <mc:AlternateContent>
          <mc:Choice Requires="wps">
            <w:drawing>
              <wp:anchor distT="0" distB="0" distL="114300" distR="114300" simplePos="0" relativeHeight="251663360" behindDoc="0" locked="0" layoutInCell="1" allowOverlap="1" wp14:anchorId="1E019D57" wp14:editId="16A0DDBA">
                <wp:simplePos x="0" y="0"/>
                <wp:positionH relativeFrom="column">
                  <wp:posOffset>2336800</wp:posOffset>
                </wp:positionH>
                <wp:positionV relativeFrom="paragraph">
                  <wp:posOffset>14605</wp:posOffset>
                </wp:positionV>
                <wp:extent cx="3416300" cy="29083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16300" cy="2908300"/>
                        </a:xfrm>
                        <a:prstGeom prst="rect">
                          <a:avLst/>
                        </a:prstGeom>
                        <a:solidFill>
                          <a:schemeClr val="lt1"/>
                        </a:solidFill>
                        <a:ln w="6350">
                          <a:solidFill>
                            <a:prstClr val="black"/>
                          </a:solidFill>
                        </a:ln>
                      </wps:spPr>
                      <wps:txbx>
                        <w:txbxContent>
                          <w:p w14:paraId="46894F9C" w14:textId="09E21B69" w:rsidR="0065577D" w:rsidRDefault="0065577D">
                            <w:r w:rsidRPr="0089664E">
                              <w:rPr>
                                <w:i/>
                                <w:iCs/>
                                <w:lang w:eastAsia="en-GB"/>
                              </w:rPr>
                              <w:t xml:space="preserve">The waiter's </w:t>
                            </w:r>
                            <w:r>
                              <w:rPr>
                                <w:i/>
                                <w:iCs/>
                                <w:lang w:eastAsia="en-GB"/>
                              </w:rPr>
                              <w:t>…</w:t>
                            </w:r>
                            <w:r w:rsidRPr="0089664E">
                              <w:rPr>
                                <w:i/>
                                <w:iCs/>
                                <w:lang w:eastAsia="en-GB"/>
                              </w:rPr>
                              <w:t xml:space="preserve"> work gives him the mentality, not of a workman, but of a snob. He lives perpetually in sight of rich people, stands at their tables, listens to their conversation, sucks up to them with smiles and discreet little jokes. He has the pleasure of spending money by proxy. Moreover, there is always the chance that he may become rich himself, for, though most waiters die poor, they have long </w:t>
                            </w:r>
                            <w:proofErr w:type="gramStart"/>
                            <w:r w:rsidRPr="0089664E">
                              <w:rPr>
                                <w:i/>
                                <w:iCs/>
                                <w:lang w:eastAsia="en-GB"/>
                              </w:rPr>
                              <w:t>runs</w:t>
                            </w:r>
                            <w:proofErr w:type="gramEnd"/>
                            <w:r w:rsidRPr="0089664E">
                              <w:rPr>
                                <w:i/>
                                <w:iCs/>
                                <w:lang w:eastAsia="en-GB"/>
                              </w:rPr>
                              <w:t xml:space="preserve"> of luck occasionally. At some cafés on the Grand Boulevard there is so much money to be made that the waiters actually pay the patron for their employment. The result is that between constantly seeing money, and hoping to get it, the waiter comes to identify himself to some extent with his employers. He will take pains to serve a meal in style, because he feels that he is participating in the meal himself.</w:t>
                            </w:r>
                            <w:r>
                              <w:rPr>
                                <w:i/>
                                <w:iCs/>
                                <w:lang w:eastAsia="en-GB"/>
                              </w:rPr>
                              <w:t xml:space="preserve"> (</w:t>
                            </w:r>
                            <w:r w:rsidRPr="00E07F3D">
                              <w:rPr>
                                <w:lang w:eastAsia="en-GB"/>
                              </w:rPr>
                              <w:t xml:space="preserve">Down and </w:t>
                            </w:r>
                            <w:proofErr w:type="gramStart"/>
                            <w:r w:rsidRPr="00E07F3D">
                              <w:rPr>
                                <w:lang w:eastAsia="en-GB"/>
                              </w:rPr>
                              <w:t>Out</w:t>
                            </w:r>
                            <w:proofErr w:type="gramEnd"/>
                            <w:r w:rsidRPr="00E07F3D">
                              <w:rPr>
                                <w:lang w:eastAsia="en-GB"/>
                              </w:rPr>
                              <w:t xml:space="preserve"> in Paris and London</w:t>
                            </w:r>
                            <w:r>
                              <w:rPr>
                                <w:i/>
                                <w:iCs/>
                                <w:lang w:eastAsia="en-GB"/>
                              </w:rPr>
                              <w:t>,</w:t>
                            </w:r>
                            <w:r w:rsidR="005702D4">
                              <w:rPr>
                                <w:i/>
                                <w:iCs/>
                                <w:lang w:eastAsia="en-GB"/>
                              </w:rPr>
                              <w:t xml:space="preserve"> by George Orwell,</w:t>
                            </w:r>
                            <w:r>
                              <w:rPr>
                                <w:i/>
                                <w:iCs/>
                                <w:lang w:eastAsia="en-GB"/>
                              </w:rPr>
                              <w:t xml:space="preserve"> Ch.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9D57" id="_x0000_t202" coordsize="21600,21600" o:spt="202" path="m,l,21600r21600,l21600,xe">
                <v:stroke joinstyle="miter"/>
                <v:path gradientshapeok="t" o:connecttype="rect"/>
              </v:shapetype>
              <v:shape id="Text Box 3" o:spid="_x0000_s1027" type="#_x0000_t202" style="position:absolute;margin-left:184pt;margin-top:1.15pt;width:269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" fillcolor="white [3201]" strokeweight=".5pt">
                <v:textbox>
                  <w:txbxContent>
                    <w:p w14:paraId="46894F9C" w14:textId="09E21B69" w:rsidR="0065577D" w:rsidRDefault="0065577D">
                      <w:r w:rsidRPr="0089664E">
                        <w:rPr>
                          <w:i/>
                          <w:iCs/>
                          <w:lang w:eastAsia="en-GB"/>
                        </w:rPr>
                        <w:t xml:space="preserve">The waiter's </w:t>
                      </w:r>
                      <w:r>
                        <w:rPr>
                          <w:i/>
                          <w:iCs/>
                          <w:lang w:eastAsia="en-GB"/>
                        </w:rPr>
                        <w:t>…</w:t>
                      </w:r>
                      <w:r w:rsidRPr="0089664E">
                        <w:rPr>
                          <w:i/>
                          <w:iCs/>
                          <w:lang w:eastAsia="en-GB"/>
                        </w:rPr>
                        <w:t xml:space="preserve"> work gives him the mentality, not of a workman, but of a snob. He lives perpetually in sight of rich people, stands at their tables, listens to their conversation, sucks up to them with smiles and discreet little jokes. He has the pleasure of spending money by proxy. Moreover, there is always the chance that he may become rich himself, for, though most waiters die poor, they have long </w:t>
                      </w:r>
                      <w:proofErr w:type="gramStart"/>
                      <w:r w:rsidRPr="0089664E">
                        <w:rPr>
                          <w:i/>
                          <w:iCs/>
                          <w:lang w:eastAsia="en-GB"/>
                        </w:rPr>
                        <w:t>runs</w:t>
                      </w:r>
                      <w:proofErr w:type="gramEnd"/>
                      <w:r w:rsidRPr="0089664E">
                        <w:rPr>
                          <w:i/>
                          <w:iCs/>
                          <w:lang w:eastAsia="en-GB"/>
                        </w:rPr>
                        <w:t xml:space="preserve"> of luck occasionally. At some cafés on the Grand Boulevard there is so much money to be made that the waiters actually pay the patron for their employment. The result is that between constantly seeing money, and hoping to get it, the waiter comes to identify himself to some extent with his employers. He will take pains to serve a meal in style, because he feels that he is participating in the meal himself.</w:t>
                      </w:r>
                      <w:r>
                        <w:rPr>
                          <w:i/>
                          <w:iCs/>
                          <w:lang w:eastAsia="en-GB"/>
                        </w:rPr>
                        <w:t xml:space="preserve"> (</w:t>
                      </w:r>
                      <w:r w:rsidRPr="00E07F3D">
                        <w:rPr>
                          <w:lang w:eastAsia="en-GB"/>
                        </w:rPr>
                        <w:t xml:space="preserve">Down and </w:t>
                      </w:r>
                      <w:proofErr w:type="gramStart"/>
                      <w:r w:rsidRPr="00E07F3D">
                        <w:rPr>
                          <w:lang w:eastAsia="en-GB"/>
                        </w:rPr>
                        <w:t>Out</w:t>
                      </w:r>
                      <w:proofErr w:type="gramEnd"/>
                      <w:r w:rsidRPr="00E07F3D">
                        <w:rPr>
                          <w:lang w:eastAsia="en-GB"/>
                        </w:rPr>
                        <w:t xml:space="preserve"> in Paris and London</w:t>
                      </w:r>
                      <w:r>
                        <w:rPr>
                          <w:i/>
                          <w:iCs/>
                          <w:lang w:eastAsia="en-GB"/>
                        </w:rPr>
                        <w:t>,</w:t>
                      </w:r>
                      <w:r w:rsidR="005702D4">
                        <w:rPr>
                          <w:i/>
                          <w:iCs/>
                          <w:lang w:eastAsia="en-GB"/>
                        </w:rPr>
                        <w:t xml:space="preserve"> by George Orwell,</w:t>
                      </w:r>
                      <w:r>
                        <w:rPr>
                          <w:i/>
                          <w:iCs/>
                          <w:lang w:eastAsia="en-GB"/>
                        </w:rPr>
                        <w:t xml:space="preserve"> Ch. 14)</w:t>
                      </w:r>
                    </w:p>
                  </w:txbxContent>
                </v:textbox>
                <w10:wrap type="square"/>
              </v:shape>
            </w:pict>
          </mc:Fallback>
        </mc:AlternateContent>
      </w:r>
      <w:r w:rsidR="00EA5E1B" w:rsidRPr="005702D4">
        <w:rPr>
          <w:rFonts w:ascii="Gill Sans MT" w:hAnsi="Gill Sans MT"/>
          <w:lang w:eastAsia="en-GB"/>
        </w:rPr>
        <w:t xml:space="preserve">George Orwell: </w:t>
      </w:r>
      <w:r w:rsidR="007A2C5D" w:rsidRPr="005702D4">
        <w:rPr>
          <w:rFonts w:ascii="Gill Sans MT" w:hAnsi="Gill Sans MT"/>
          <w:lang w:eastAsia="en-GB"/>
        </w:rPr>
        <w:t>‘</w:t>
      </w:r>
      <w:proofErr w:type="spellStart"/>
      <w:r w:rsidR="007A2C5D" w:rsidRPr="005702D4">
        <w:rPr>
          <w:rFonts w:ascii="Gill Sans MT" w:hAnsi="Gill Sans MT"/>
          <w:lang w:eastAsia="en-GB"/>
        </w:rPr>
        <w:t>plongeur</w:t>
      </w:r>
      <w:proofErr w:type="spellEnd"/>
      <w:r w:rsidR="007A2C5D" w:rsidRPr="005702D4">
        <w:rPr>
          <w:rFonts w:ascii="Gill Sans MT" w:hAnsi="Gill Sans MT"/>
          <w:lang w:eastAsia="en-GB"/>
        </w:rPr>
        <w:t>’</w:t>
      </w:r>
      <w:r w:rsidR="00EA5E1B" w:rsidRPr="005702D4">
        <w:rPr>
          <w:rFonts w:ascii="Gill Sans MT" w:hAnsi="Gill Sans MT"/>
          <w:lang w:eastAsia="en-GB"/>
        </w:rPr>
        <w:t xml:space="preserve"> – and observer.</w:t>
      </w:r>
    </w:p>
    <w:p w14:paraId="5F8020C0" w14:textId="2EF8A312" w:rsidR="00EA5E1B" w:rsidRPr="005702D4" w:rsidRDefault="00EA5E1B" w:rsidP="00EA5E1B">
      <w:pPr>
        <w:pStyle w:val="NoSpacing"/>
        <w:rPr>
          <w:rFonts w:ascii="Gill Sans MT" w:hAnsi="Gill Sans MT"/>
          <w:lang w:eastAsia="en-GB"/>
        </w:rPr>
      </w:pPr>
      <w:r w:rsidRPr="005702D4">
        <w:rPr>
          <w:rFonts w:ascii="Gill Sans MT" w:hAnsi="Gill Sans MT"/>
          <w:lang w:eastAsia="en-GB"/>
        </w:rPr>
        <w:t>Being poor in Paris gave the writer the chance to think carefully about the role of each worker in a restaurant – and how much control each</w:t>
      </w:r>
      <w:r w:rsidR="00E07F3D" w:rsidRPr="005702D4">
        <w:rPr>
          <w:rFonts w:ascii="Gill Sans MT" w:hAnsi="Gill Sans MT"/>
          <w:lang w:eastAsia="en-GB"/>
        </w:rPr>
        <w:t xml:space="preserve"> one</w:t>
      </w:r>
      <w:r w:rsidRPr="005702D4">
        <w:rPr>
          <w:rFonts w:ascii="Gill Sans MT" w:hAnsi="Gill Sans MT"/>
          <w:lang w:eastAsia="en-GB"/>
        </w:rPr>
        <w:t xml:space="preserve"> has.  Orwell wrote this:</w:t>
      </w:r>
    </w:p>
    <w:p w14:paraId="4BC9935E" w14:textId="3161949E" w:rsidR="001C0810" w:rsidRPr="005702D4" w:rsidRDefault="001C0810" w:rsidP="001C0810">
      <w:pPr>
        <w:shd w:val="clear" w:color="auto" w:fill="FFFFFF"/>
        <w:spacing w:after="160" w:line="235" w:lineRule="atLeast"/>
        <w:rPr>
          <w:rFonts w:ascii="Gill Sans MT" w:eastAsia="Times New Roman" w:hAnsi="Gill Sans MT" w:cs="Segoe UI"/>
          <w:b/>
          <w:bCs/>
          <w:color w:val="201F1E"/>
          <w:lang w:eastAsia="en-GB"/>
        </w:rPr>
      </w:pPr>
    </w:p>
    <w:p w14:paraId="6D27FB15" w14:textId="77777777" w:rsidR="0065577D" w:rsidRPr="005702D4" w:rsidRDefault="0065577D" w:rsidP="001C0810">
      <w:pPr>
        <w:shd w:val="clear" w:color="auto" w:fill="FFFFFF"/>
        <w:spacing w:after="160" w:line="235" w:lineRule="atLeast"/>
        <w:rPr>
          <w:rFonts w:ascii="Gill Sans MT" w:eastAsia="Times New Roman" w:hAnsi="Gill Sans MT" w:cstheme="minorHAnsi"/>
          <w:b/>
          <w:bCs/>
          <w:color w:val="201F1E"/>
          <w:lang w:eastAsia="en-GB"/>
        </w:rPr>
      </w:pPr>
    </w:p>
    <w:p w14:paraId="5332A170" w14:textId="77777777" w:rsidR="0065577D" w:rsidRPr="005702D4" w:rsidRDefault="0065577D" w:rsidP="001C0810">
      <w:pPr>
        <w:shd w:val="clear" w:color="auto" w:fill="FFFFFF"/>
        <w:spacing w:after="160" w:line="235" w:lineRule="atLeast"/>
        <w:rPr>
          <w:rFonts w:ascii="Gill Sans MT" w:eastAsia="Times New Roman" w:hAnsi="Gill Sans MT" w:cstheme="minorHAnsi"/>
          <w:b/>
          <w:bCs/>
          <w:color w:val="201F1E"/>
          <w:lang w:eastAsia="en-GB"/>
        </w:rPr>
      </w:pPr>
    </w:p>
    <w:p w14:paraId="2F575B27" w14:textId="77777777" w:rsidR="0065577D" w:rsidRPr="005702D4" w:rsidRDefault="0065577D" w:rsidP="001C0810">
      <w:pPr>
        <w:shd w:val="clear" w:color="auto" w:fill="FFFFFF"/>
        <w:spacing w:after="160" w:line="235" w:lineRule="atLeast"/>
        <w:rPr>
          <w:rFonts w:ascii="Gill Sans MT" w:eastAsia="Times New Roman" w:hAnsi="Gill Sans MT" w:cstheme="minorHAnsi"/>
          <w:b/>
          <w:bCs/>
          <w:color w:val="201F1E"/>
          <w:lang w:eastAsia="en-GB"/>
        </w:rPr>
      </w:pPr>
    </w:p>
    <w:p w14:paraId="4582217A" w14:textId="77777777" w:rsidR="0065577D" w:rsidRPr="005702D4" w:rsidRDefault="0065577D" w:rsidP="001C0810">
      <w:pPr>
        <w:shd w:val="clear" w:color="auto" w:fill="FFFFFF"/>
        <w:spacing w:after="160" w:line="235" w:lineRule="atLeast"/>
        <w:rPr>
          <w:rFonts w:ascii="Gill Sans MT" w:eastAsia="Times New Roman" w:hAnsi="Gill Sans MT" w:cstheme="minorHAnsi"/>
          <w:b/>
          <w:bCs/>
          <w:color w:val="201F1E"/>
          <w:lang w:eastAsia="en-GB"/>
        </w:rPr>
      </w:pPr>
    </w:p>
    <w:p w14:paraId="592DD71C" w14:textId="77777777" w:rsidR="0065577D" w:rsidRPr="005702D4" w:rsidRDefault="0065577D" w:rsidP="001C0810">
      <w:pPr>
        <w:shd w:val="clear" w:color="auto" w:fill="FFFFFF"/>
        <w:spacing w:after="160" w:line="235" w:lineRule="atLeast"/>
        <w:rPr>
          <w:rFonts w:ascii="Gill Sans MT" w:eastAsia="Times New Roman" w:hAnsi="Gill Sans MT" w:cstheme="minorHAnsi"/>
          <w:b/>
          <w:bCs/>
          <w:color w:val="201F1E"/>
          <w:lang w:eastAsia="en-GB"/>
        </w:rPr>
      </w:pPr>
    </w:p>
    <w:p w14:paraId="3D71D341" w14:textId="1EBD66DF" w:rsidR="0065577D" w:rsidRPr="005702D4" w:rsidRDefault="005702D4" w:rsidP="001C0810">
      <w:pPr>
        <w:shd w:val="clear" w:color="auto" w:fill="FFFFFF"/>
        <w:spacing w:after="160" w:line="235" w:lineRule="atLeast"/>
        <w:rPr>
          <w:rFonts w:ascii="Gill Sans MT" w:eastAsia="Times New Roman" w:hAnsi="Gill Sans MT" w:cstheme="minorHAnsi"/>
          <w:b/>
          <w:bCs/>
          <w:color w:val="201F1E"/>
          <w:lang w:eastAsia="en-GB"/>
        </w:rPr>
      </w:pPr>
      <w:r>
        <w:rPr>
          <w:rFonts w:ascii="Gill Sans MT" w:eastAsia="Times New Roman" w:hAnsi="Gill Sans MT" w:cstheme="minorHAnsi"/>
          <w:b/>
          <w:bCs/>
          <w:color w:val="201F1E"/>
          <w:lang w:eastAsia="en-GB"/>
        </w:rPr>
        <w:br/>
      </w:r>
    </w:p>
    <w:p w14:paraId="71978CB8" w14:textId="4EA224FD" w:rsidR="001C0810" w:rsidRPr="005702D4" w:rsidRDefault="001C0810" w:rsidP="001C0810">
      <w:pPr>
        <w:shd w:val="clear" w:color="auto" w:fill="FFFFFF"/>
        <w:spacing w:after="160" w:line="235" w:lineRule="atLeast"/>
        <w:rPr>
          <w:rFonts w:ascii="Gill Sans MT" w:eastAsia="Times New Roman" w:hAnsi="Gill Sans MT" w:cstheme="minorHAnsi"/>
          <w:b/>
          <w:bCs/>
          <w:color w:val="201F1E"/>
          <w:lang w:eastAsia="en-GB"/>
        </w:rPr>
      </w:pPr>
      <w:r w:rsidRPr="005702D4">
        <w:rPr>
          <w:rFonts w:ascii="Gill Sans MT" w:eastAsia="Times New Roman" w:hAnsi="Gill Sans MT" w:cstheme="minorHAnsi"/>
          <w:b/>
          <w:bCs/>
          <w:color w:val="201F1E"/>
          <w:lang w:eastAsia="en-GB"/>
        </w:rPr>
        <w:t>Now it’s your turn to find out Who’s in Control – in today’s workplace.</w:t>
      </w:r>
    </w:p>
    <w:p w14:paraId="349AAFDE" w14:textId="35B1B952" w:rsidR="0065577D" w:rsidRPr="005702D4" w:rsidRDefault="00944CC6" w:rsidP="003D564F">
      <w:pPr>
        <w:pStyle w:val="ListParagraph"/>
        <w:numPr>
          <w:ilvl w:val="0"/>
          <w:numId w:val="10"/>
        </w:numPr>
        <w:shd w:val="clear" w:color="auto" w:fill="FFFFFF"/>
        <w:spacing w:beforeAutospacing="1" w:after="160" w:afterAutospacing="1" w:line="235" w:lineRule="atLeast"/>
        <w:textAlignment w:val="baseline"/>
        <w:rPr>
          <w:rFonts w:ascii="Gill Sans MT" w:eastAsia="Times New Roman" w:hAnsi="Gill Sans MT" w:cstheme="minorHAnsi"/>
          <w:color w:val="222222"/>
          <w:lang w:eastAsia="en-GB"/>
        </w:rPr>
      </w:pPr>
      <w:r w:rsidRPr="005702D4">
        <w:rPr>
          <w:rFonts w:ascii="Gill Sans MT" w:eastAsia="Times New Roman" w:hAnsi="Gill Sans MT" w:cstheme="minorHAnsi"/>
          <w:b/>
          <w:bCs/>
          <w:color w:val="201F1E"/>
          <w:lang w:eastAsia="en-GB"/>
        </w:rPr>
        <w:t>R</w:t>
      </w:r>
      <w:r w:rsidR="0065577D" w:rsidRPr="005702D4">
        <w:rPr>
          <w:rFonts w:ascii="Gill Sans MT" w:eastAsia="Times New Roman" w:hAnsi="Gill Sans MT" w:cstheme="minorHAnsi"/>
          <w:b/>
          <w:bCs/>
          <w:color w:val="201F1E"/>
          <w:lang w:eastAsia="en-GB"/>
        </w:rPr>
        <w:t>esearch</w:t>
      </w:r>
      <w:r w:rsidR="0065577D" w:rsidRPr="005702D4">
        <w:rPr>
          <w:rFonts w:ascii="Gill Sans MT" w:eastAsia="Times New Roman" w:hAnsi="Gill Sans MT" w:cstheme="minorHAnsi"/>
          <w:color w:val="201F1E"/>
          <w:lang w:eastAsia="en-GB"/>
        </w:rPr>
        <w:t xml:space="preserve">: </w:t>
      </w:r>
    </w:p>
    <w:p w14:paraId="6B9E003B" w14:textId="35B34220" w:rsidR="004A3B07" w:rsidRPr="005702D4" w:rsidRDefault="007F6C66" w:rsidP="004A3B07">
      <w:pPr>
        <w:shd w:val="clear" w:color="auto" w:fill="FFFFFF"/>
        <w:spacing w:after="160" w:line="235" w:lineRule="atLeast"/>
        <w:rPr>
          <w:rFonts w:ascii="Gill Sans MT" w:eastAsia="Times New Roman" w:hAnsi="Gill Sans MT" w:cstheme="minorHAnsi"/>
          <w:color w:val="222222"/>
          <w:lang w:eastAsia="en-GB"/>
        </w:rPr>
      </w:pPr>
      <w:r w:rsidRPr="005702D4">
        <w:rPr>
          <w:rFonts w:ascii="Gill Sans MT" w:eastAsia="Times New Roman" w:hAnsi="Gill Sans MT" w:cstheme="minorHAnsi"/>
          <w:b/>
          <w:bCs/>
          <w:color w:val="201F1E"/>
          <w:lang w:eastAsia="en-GB"/>
        </w:rPr>
        <w:t xml:space="preserve">Choice 1: </w:t>
      </w:r>
      <w:r w:rsidR="004A3B07" w:rsidRPr="005702D4">
        <w:rPr>
          <w:rFonts w:ascii="Gill Sans MT" w:eastAsia="Times New Roman" w:hAnsi="Gill Sans MT" w:cstheme="minorHAnsi"/>
          <w:color w:val="201F1E"/>
          <w:lang w:eastAsia="en-GB"/>
        </w:rPr>
        <w:t xml:space="preserve">Think of a place of work near you – perhaps where a family member or family friend works. </w:t>
      </w:r>
      <w:r w:rsidR="004A3B07" w:rsidRPr="005702D4">
        <w:rPr>
          <w:rFonts w:ascii="Gill Sans MT" w:eastAsia="Times New Roman" w:hAnsi="Gill Sans MT" w:cstheme="minorHAnsi"/>
          <w:color w:val="222222"/>
          <w:lang w:eastAsia="en-GB"/>
        </w:rPr>
        <w:t xml:space="preserve">Interview </w:t>
      </w:r>
      <w:r w:rsidR="005702D4">
        <w:rPr>
          <w:rFonts w:ascii="Gill Sans MT" w:eastAsia="Times New Roman" w:hAnsi="Gill Sans MT" w:cstheme="minorHAnsi"/>
          <w:color w:val="222222"/>
          <w:lang w:eastAsia="en-GB"/>
        </w:rPr>
        <w:t>at least one employee (ideally two,</w:t>
      </w:r>
      <w:r w:rsidR="004A3B07" w:rsidRPr="005702D4">
        <w:rPr>
          <w:rFonts w:ascii="Gill Sans MT" w:eastAsia="Times New Roman" w:hAnsi="Gill Sans MT" w:cstheme="minorHAnsi"/>
          <w:color w:val="222222"/>
          <w:lang w:eastAsia="en-GB"/>
        </w:rPr>
        <w:t xml:space="preserve"> at different levels in the organisation</w:t>
      </w:r>
      <w:r w:rsidR="005702D4">
        <w:rPr>
          <w:rFonts w:ascii="Gill Sans MT" w:eastAsia="Times New Roman" w:hAnsi="Gill Sans MT" w:cstheme="minorHAnsi"/>
          <w:color w:val="222222"/>
          <w:lang w:eastAsia="en-GB"/>
        </w:rPr>
        <w:t>)</w:t>
      </w:r>
      <w:r w:rsidR="004A3B07" w:rsidRPr="005702D4">
        <w:rPr>
          <w:rFonts w:ascii="Gill Sans MT" w:eastAsia="Times New Roman" w:hAnsi="Gill Sans MT" w:cstheme="minorHAnsi"/>
          <w:color w:val="222222"/>
          <w:lang w:eastAsia="en-GB"/>
        </w:rPr>
        <w:t xml:space="preserve"> with the same questions. You could do this via email, or in person if they’re in your own family.</w:t>
      </w:r>
    </w:p>
    <w:p w14:paraId="277BB5EC" w14:textId="2E1F8812" w:rsidR="004A3B07" w:rsidRPr="005702D4" w:rsidRDefault="004A3B07" w:rsidP="004A3B07">
      <w:pPr>
        <w:shd w:val="clear" w:color="auto" w:fill="FFFFFF"/>
        <w:spacing w:line="235" w:lineRule="atLeast"/>
        <w:ind w:left="720"/>
        <w:rPr>
          <w:rFonts w:ascii="Gill Sans MT" w:eastAsia="Times New Roman" w:hAnsi="Gill Sans MT" w:cstheme="minorHAnsi"/>
          <w:color w:val="222222"/>
          <w:lang w:eastAsia="en-GB"/>
        </w:rPr>
      </w:pPr>
      <w:r w:rsidRPr="005702D4">
        <w:rPr>
          <w:rFonts w:ascii="Gill Sans MT" w:eastAsia="Times New Roman" w:hAnsi="Gill Sans MT" w:cstheme="minorHAnsi"/>
          <w:color w:val="222222"/>
          <w:lang w:eastAsia="en-GB"/>
        </w:rPr>
        <w:t>1.</w:t>
      </w:r>
      <w:r w:rsidRPr="005702D4">
        <w:rPr>
          <w:rFonts w:ascii="Gill Sans MT" w:eastAsia="Times New Roman" w:hAnsi="Gill Sans MT" w:cstheme="minorHAnsi"/>
          <w:color w:val="222222"/>
          <w:sz w:val="14"/>
          <w:szCs w:val="14"/>
          <w:lang w:eastAsia="en-GB"/>
        </w:rPr>
        <w:t>       </w:t>
      </w:r>
      <w:r w:rsidRPr="005702D4">
        <w:rPr>
          <w:rFonts w:ascii="Gill Sans MT" w:eastAsia="Times New Roman" w:hAnsi="Gill Sans MT" w:cstheme="minorHAnsi"/>
          <w:color w:val="222222"/>
          <w:lang w:eastAsia="en-GB"/>
        </w:rPr>
        <w:t>How is your organisation led and managed? How would you describe the style of management? How much autonomy do you and other employees have?</w:t>
      </w:r>
    </w:p>
    <w:p w14:paraId="4FFED428" w14:textId="77777777" w:rsidR="004A3B07" w:rsidRPr="005702D4" w:rsidRDefault="004A3B07" w:rsidP="004A3B07">
      <w:pPr>
        <w:shd w:val="clear" w:color="auto" w:fill="FFFFFF"/>
        <w:spacing w:line="235" w:lineRule="atLeast"/>
        <w:ind w:left="720"/>
        <w:rPr>
          <w:rFonts w:ascii="Gill Sans MT" w:eastAsia="Times New Roman" w:hAnsi="Gill Sans MT" w:cstheme="minorHAnsi"/>
          <w:color w:val="222222"/>
          <w:lang w:eastAsia="en-GB"/>
        </w:rPr>
      </w:pPr>
      <w:r w:rsidRPr="005702D4">
        <w:rPr>
          <w:rFonts w:ascii="Gill Sans MT" w:eastAsia="Times New Roman" w:hAnsi="Gill Sans MT" w:cstheme="minorHAnsi"/>
          <w:color w:val="222222"/>
          <w:lang w:eastAsia="en-GB"/>
        </w:rPr>
        <w:t>2.</w:t>
      </w:r>
      <w:r w:rsidRPr="005702D4">
        <w:rPr>
          <w:rFonts w:ascii="Gill Sans MT" w:eastAsia="Times New Roman" w:hAnsi="Gill Sans MT" w:cstheme="minorHAnsi"/>
          <w:color w:val="222222"/>
          <w:sz w:val="14"/>
          <w:szCs w:val="14"/>
          <w:lang w:eastAsia="en-GB"/>
        </w:rPr>
        <w:t>       </w:t>
      </w:r>
      <w:r w:rsidRPr="005702D4">
        <w:rPr>
          <w:rFonts w:ascii="Gill Sans MT" w:eastAsia="Times New Roman" w:hAnsi="Gill Sans MT" w:cstheme="minorHAnsi"/>
          <w:color w:val="222222"/>
          <w:lang w:eastAsia="en-GB"/>
        </w:rPr>
        <w:t>How are the interests of employees represented to management? Trade union? Professional association? Formal or informal procedures?</w:t>
      </w:r>
    </w:p>
    <w:p w14:paraId="7E1DEFEC" w14:textId="77777777" w:rsidR="004A3B07" w:rsidRPr="005702D4" w:rsidRDefault="004A3B07" w:rsidP="004A3B07">
      <w:pPr>
        <w:shd w:val="clear" w:color="auto" w:fill="FFFFFF"/>
        <w:spacing w:line="235" w:lineRule="atLeast"/>
        <w:ind w:left="720"/>
        <w:rPr>
          <w:rFonts w:ascii="Gill Sans MT" w:eastAsia="Times New Roman" w:hAnsi="Gill Sans MT" w:cstheme="minorHAnsi"/>
          <w:color w:val="222222"/>
          <w:lang w:eastAsia="en-GB"/>
        </w:rPr>
      </w:pPr>
      <w:r w:rsidRPr="005702D4">
        <w:rPr>
          <w:rFonts w:ascii="Gill Sans MT" w:eastAsia="Times New Roman" w:hAnsi="Gill Sans MT" w:cstheme="minorHAnsi"/>
          <w:color w:val="222222"/>
          <w:lang w:eastAsia="en-GB"/>
        </w:rPr>
        <w:t>3.</w:t>
      </w:r>
      <w:r w:rsidRPr="005702D4">
        <w:rPr>
          <w:rFonts w:ascii="Gill Sans MT" w:eastAsia="Times New Roman" w:hAnsi="Gill Sans MT" w:cstheme="minorHAnsi"/>
          <w:color w:val="222222"/>
          <w:sz w:val="14"/>
          <w:szCs w:val="14"/>
          <w:lang w:eastAsia="en-GB"/>
        </w:rPr>
        <w:t>       </w:t>
      </w:r>
      <w:r w:rsidRPr="005702D4">
        <w:rPr>
          <w:rFonts w:ascii="Gill Sans MT" w:eastAsia="Times New Roman" w:hAnsi="Gill Sans MT" w:cstheme="minorHAnsi"/>
          <w:color w:val="222222"/>
          <w:lang w:eastAsia="en-GB"/>
        </w:rPr>
        <w:t>How do employees express their preferences and grievances?</w:t>
      </w:r>
    </w:p>
    <w:p w14:paraId="7EF1F426" w14:textId="22E6F9D4" w:rsidR="004A3B07" w:rsidRPr="005702D4" w:rsidRDefault="004A3B07" w:rsidP="004A3B07">
      <w:pPr>
        <w:shd w:val="clear" w:color="auto" w:fill="FFFFFF"/>
        <w:spacing w:after="160" w:line="235" w:lineRule="atLeast"/>
        <w:ind w:left="720"/>
        <w:rPr>
          <w:rFonts w:ascii="Gill Sans MT" w:eastAsia="Times New Roman" w:hAnsi="Gill Sans MT" w:cstheme="minorHAnsi"/>
          <w:color w:val="222222"/>
          <w:lang w:eastAsia="en-GB"/>
        </w:rPr>
      </w:pPr>
      <w:r w:rsidRPr="005702D4">
        <w:rPr>
          <w:rFonts w:ascii="Gill Sans MT" w:eastAsia="Times New Roman" w:hAnsi="Gill Sans MT" w:cstheme="minorHAnsi"/>
          <w:color w:val="222222"/>
          <w:lang w:eastAsia="en-GB"/>
        </w:rPr>
        <w:t>4.</w:t>
      </w:r>
      <w:r w:rsidRPr="005702D4">
        <w:rPr>
          <w:rFonts w:ascii="Gill Sans MT" w:eastAsia="Times New Roman" w:hAnsi="Gill Sans MT" w:cstheme="minorHAnsi"/>
          <w:color w:val="222222"/>
          <w:sz w:val="14"/>
          <w:szCs w:val="14"/>
          <w:lang w:eastAsia="en-GB"/>
        </w:rPr>
        <w:t>       </w:t>
      </w:r>
      <w:r w:rsidRPr="005702D4">
        <w:rPr>
          <w:rFonts w:ascii="Gill Sans MT" w:eastAsia="Times New Roman" w:hAnsi="Gill Sans MT" w:cstheme="minorHAnsi"/>
          <w:color w:val="222222"/>
          <w:lang w:eastAsia="en-GB"/>
        </w:rPr>
        <w:t>How are conflicts resolved?</w:t>
      </w:r>
    </w:p>
    <w:p w14:paraId="4CB5395C" w14:textId="216CD27F" w:rsidR="004A3B07" w:rsidRPr="005702D4" w:rsidRDefault="004A3B07" w:rsidP="004A3B07">
      <w:pPr>
        <w:shd w:val="clear" w:color="auto" w:fill="FFFFFF"/>
        <w:spacing w:after="160" w:line="235" w:lineRule="atLeast"/>
        <w:rPr>
          <w:rFonts w:ascii="Gill Sans MT" w:eastAsia="Times New Roman" w:hAnsi="Gill Sans MT" w:cstheme="minorHAnsi"/>
          <w:color w:val="222222"/>
          <w:lang w:eastAsia="en-GB"/>
        </w:rPr>
      </w:pPr>
      <w:r w:rsidRPr="005702D4">
        <w:rPr>
          <w:rFonts w:ascii="Gill Sans MT" w:eastAsia="Times New Roman" w:hAnsi="Gill Sans MT" w:cstheme="minorHAnsi"/>
          <w:b/>
          <w:bCs/>
          <w:color w:val="222222"/>
          <w:lang w:eastAsia="en-GB"/>
        </w:rPr>
        <w:t>Choice 2</w:t>
      </w:r>
      <w:r w:rsidRPr="005702D4">
        <w:rPr>
          <w:rFonts w:ascii="Gill Sans MT" w:eastAsia="Times New Roman" w:hAnsi="Gill Sans MT" w:cstheme="minorHAnsi"/>
          <w:color w:val="222222"/>
          <w:lang w:eastAsia="en-GB"/>
        </w:rPr>
        <w:t>: Alternatively, research an organisation online and find out the answers to the same questions.</w:t>
      </w:r>
    </w:p>
    <w:p w14:paraId="5BD7D513" w14:textId="78D4C0F2" w:rsidR="007F6C66" w:rsidRPr="005702D4" w:rsidRDefault="004A3B07" w:rsidP="0065577D">
      <w:pPr>
        <w:shd w:val="clear" w:color="auto" w:fill="FFFFFF"/>
        <w:spacing w:beforeAutospacing="1" w:after="160" w:afterAutospacing="1" w:line="235" w:lineRule="atLeast"/>
        <w:textAlignment w:val="baseline"/>
        <w:rPr>
          <w:rFonts w:ascii="Gill Sans MT" w:eastAsia="Times New Roman" w:hAnsi="Gill Sans MT" w:cstheme="minorHAnsi"/>
          <w:color w:val="222222"/>
          <w:lang w:eastAsia="en-GB"/>
        </w:rPr>
      </w:pPr>
      <w:r w:rsidRPr="005702D4">
        <w:rPr>
          <w:rFonts w:ascii="Gill Sans MT" w:eastAsia="Times New Roman" w:hAnsi="Gill Sans MT" w:cstheme="minorHAnsi"/>
          <w:b/>
          <w:bCs/>
          <w:color w:val="222222"/>
          <w:lang w:eastAsia="en-GB"/>
        </w:rPr>
        <w:t xml:space="preserve">Choice 3: </w:t>
      </w:r>
      <w:r w:rsidR="007F6C66" w:rsidRPr="005702D4">
        <w:rPr>
          <w:rFonts w:ascii="Gill Sans MT" w:eastAsia="Times New Roman" w:hAnsi="Gill Sans MT" w:cstheme="minorHAnsi"/>
          <w:color w:val="222222"/>
          <w:lang w:eastAsia="en-GB"/>
        </w:rPr>
        <w:t>Workplace tour or visit</w:t>
      </w:r>
    </w:p>
    <w:p w14:paraId="651A9279" w14:textId="215A2133" w:rsidR="007F6C66" w:rsidRPr="005702D4" w:rsidRDefault="007F6C66" w:rsidP="007F6C66">
      <w:pPr>
        <w:pStyle w:val="ListParagraph"/>
        <w:numPr>
          <w:ilvl w:val="0"/>
          <w:numId w:val="11"/>
        </w:numPr>
        <w:shd w:val="clear" w:color="auto" w:fill="FFFFFF"/>
        <w:spacing w:after="160" w:line="235" w:lineRule="atLeast"/>
        <w:rPr>
          <w:rFonts w:ascii="Gill Sans MT" w:eastAsia="Times New Roman" w:hAnsi="Gill Sans MT" w:cstheme="minorHAnsi"/>
          <w:color w:val="222222"/>
          <w:lang w:eastAsia="en-GB"/>
        </w:rPr>
      </w:pPr>
      <w:r w:rsidRPr="005702D4">
        <w:rPr>
          <w:rFonts w:ascii="Gill Sans MT" w:eastAsia="Times New Roman" w:hAnsi="Gill Sans MT" w:cstheme="minorHAnsi"/>
          <w:color w:val="222222"/>
          <w:lang w:eastAsia="en-GB"/>
        </w:rPr>
        <w:t>Please note: any visits must be arranged with permission of parent or guardian – and following the safeguarding procedures of your school/college and the workplace</w:t>
      </w:r>
    </w:p>
    <w:p w14:paraId="0636772C" w14:textId="42A90892" w:rsidR="007F6C66" w:rsidRPr="005702D4" w:rsidRDefault="007F6C66" w:rsidP="007F6C66">
      <w:pPr>
        <w:shd w:val="clear" w:color="auto" w:fill="FFFFFF"/>
        <w:spacing w:after="160" w:line="235" w:lineRule="atLeast"/>
        <w:rPr>
          <w:rFonts w:ascii="Gill Sans MT" w:eastAsia="Times New Roman" w:hAnsi="Gill Sans MT" w:cstheme="minorHAnsi"/>
          <w:color w:val="222222"/>
          <w:lang w:eastAsia="en-GB"/>
        </w:rPr>
      </w:pPr>
      <w:r w:rsidRPr="005702D4">
        <w:rPr>
          <w:rFonts w:ascii="Gill Sans MT" w:eastAsia="Times New Roman" w:hAnsi="Gill Sans MT" w:cstheme="minorHAnsi"/>
          <w:color w:val="222222"/>
          <w:lang w:eastAsia="en-GB"/>
        </w:rPr>
        <w:t>Many employers are happy to host students as visitors or for work experience. Careers Guidance personnel at school are often eager to help.</w:t>
      </w:r>
    </w:p>
    <w:p w14:paraId="122B092C" w14:textId="7634568C" w:rsidR="007F6C66" w:rsidRPr="005702D4" w:rsidRDefault="007F6C66" w:rsidP="001C0810">
      <w:pPr>
        <w:shd w:val="clear" w:color="auto" w:fill="FFFFFF"/>
        <w:spacing w:after="160" w:line="235" w:lineRule="atLeast"/>
        <w:rPr>
          <w:rFonts w:ascii="Gill Sans MT" w:eastAsia="Times New Roman" w:hAnsi="Gill Sans MT" w:cstheme="minorHAnsi"/>
          <w:color w:val="222222"/>
          <w:lang w:eastAsia="en-GB"/>
        </w:rPr>
      </w:pPr>
      <w:r w:rsidRPr="005702D4">
        <w:rPr>
          <w:rFonts w:ascii="Gill Sans MT" w:eastAsia="Times New Roman" w:hAnsi="Gill Sans MT" w:cstheme="minorHAnsi"/>
          <w:color w:val="222222"/>
          <w:lang w:eastAsia="en-GB"/>
        </w:rPr>
        <w:lastRenderedPageBreak/>
        <w:t xml:space="preserve">At the visit, observe all you can about who is in control and in what ways. </w:t>
      </w:r>
      <w:r w:rsidR="005F5B03" w:rsidRPr="005702D4">
        <w:rPr>
          <w:rFonts w:ascii="Gill Sans MT" w:eastAsia="Times New Roman" w:hAnsi="Gill Sans MT" w:cstheme="minorHAnsi"/>
          <w:color w:val="222222"/>
          <w:lang w:eastAsia="en-GB"/>
        </w:rPr>
        <w:t xml:space="preserve">For instance, </w:t>
      </w:r>
      <w:r w:rsidR="00511024" w:rsidRPr="005702D4">
        <w:rPr>
          <w:rFonts w:ascii="Gill Sans MT" w:eastAsia="Times New Roman" w:hAnsi="Gill Sans MT" w:cstheme="minorHAnsi"/>
          <w:color w:val="222222"/>
          <w:lang w:eastAsia="en-GB"/>
        </w:rPr>
        <w:t xml:space="preserve">do managers regularly check workers or give frequent instructions? Do workers seem to be autonomous, making most decisions themselves? And so on. You can use the four questions </w:t>
      </w:r>
      <w:r w:rsidR="005702D4">
        <w:rPr>
          <w:rFonts w:ascii="Gill Sans MT" w:eastAsia="Times New Roman" w:hAnsi="Gill Sans MT" w:cstheme="minorHAnsi"/>
          <w:color w:val="222222"/>
          <w:lang w:eastAsia="en-GB"/>
        </w:rPr>
        <w:t>above as guidance</w:t>
      </w:r>
      <w:r w:rsidR="00511024" w:rsidRPr="005702D4">
        <w:rPr>
          <w:rFonts w:ascii="Gill Sans MT" w:eastAsia="Times New Roman" w:hAnsi="Gill Sans MT" w:cstheme="minorHAnsi"/>
          <w:color w:val="222222"/>
          <w:lang w:eastAsia="en-GB"/>
        </w:rPr>
        <w:t>.</w:t>
      </w:r>
    </w:p>
    <w:p w14:paraId="69622668" w14:textId="77777777" w:rsidR="00710150" w:rsidRPr="005702D4" w:rsidRDefault="00710150" w:rsidP="00AA19F5">
      <w:pPr>
        <w:pStyle w:val="ListParagraph"/>
        <w:spacing w:beforeAutospacing="1" w:afterAutospacing="1"/>
        <w:textAlignment w:val="baseline"/>
        <w:rPr>
          <w:rFonts w:ascii="Gill Sans MT" w:eastAsia="Times New Roman" w:hAnsi="Gill Sans MT" w:cs="Segoe UI"/>
          <w:color w:val="201F1E"/>
          <w:sz w:val="16"/>
          <w:szCs w:val="16"/>
          <w:lang w:eastAsia="en-GB"/>
        </w:rPr>
      </w:pPr>
    </w:p>
    <w:p w14:paraId="753E4725" w14:textId="4D85350C" w:rsidR="00674091" w:rsidRPr="005702D4" w:rsidRDefault="00944CC6" w:rsidP="003B0DB1">
      <w:pPr>
        <w:pStyle w:val="ListParagraph"/>
        <w:numPr>
          <w:ilvl w:val="0"/>
          <w:numId w:val="10"/>
        </w:numPr>
        <w:spacing w:beforeAutospacing="1" w:afterAutospacing="1"/>
        <w:textAlignment w:val="baseline"/>
        <w:rPr>
          <w:rFonts w:ascii="Gill Sans MT" w:eastAsia="Times New Roman" w:hAnsi="Gill Sans MT" w:cs="Segoe UI"/>
          <w:color w:val="201F1E"/>
          <w:lang w:eastAsia="en-GB"/>
        </w:rPr>
      </w:pPr>
      <w:r w:rsidRPr="005702D4">
        <w:rPr>
          <w:rFonts w:ascii="Gill Sans MT" w:eastAsia="Times New Roman" w:hAnsi="Gill Sans MT" w:cs="Segoe UI"/>
          <w:b/>
          <w:bCs/>
          <w:color w:val="201F1E"/>
          <w:lang w:eastAsia="en-GB"/>
        </w:rPr>
        <w:t>Share</w:t>
      </w:r>
      <w:r w:rsidRPr="005702D4">
        <w:rPr>
          <w:rFonts w:ascii="Gill Sans MT" w:eastAsia="Times New Roman" w:hAnsi="Gill Sans MT" w:cs="Segoe UI"/>
          <w:color w:val="201F1E"/>
          <w:lang w:eastAsia="en-GB"/>
        </w:rPr>
        <w:t xml:space="preserve">: bring the findings from your research to the class, ready to summarise them and share one or two things you found interesting. </w:t>
      </w:r>
    </w:p>
    <w:p w14:paraId="64166240" w14:textId="77777777" w:rsidR="00944CC6" w:rsidRPr="005702D4" w:rsidRDefault="00944CC6" w:rsidP="00944CC6">
      <w:pPr>
        <w:pStyle w:val="ListParagraph"/>
        <w:spacing w:beforeAutospacing="1" w:afterAutospacing="1"/>
        <w:ind w:left="360"/>
        <w:textAlignment w:val="baseline"/>
        <w:rPr>
          <w:rFonts w:ascii="Gill Sans MT" w:eastAsia="Times New Roman" w:hAnsi="Gill Sans MT" w:cs="Segoe UI"/>
          <w:color w:val="201F1E"/>
          <w:lang w:eastAsia="en-GB"/>
        </w:rPr>
      </w:pPr>
    </w:p>
    <w:p w14:paraId="533C6E63" w14:textId="1C2909C8" w:rsidR="007745E7" w:rsidRPr="005702D4" w:rsidRDefault="00944CC6" w:rsidP="007745E7">
      <w:pPr>
        <w:pStyle w:val="ListParagraph"/>
        <w:numPr>
          <w:ilvl w:val="0"/>
          <w:numId w:val="10"/>
        </w:numPr>
        <w:spacing w:beforeAutospacing="1" w:afterAutospacing="1"/>
        <w:textAlignment w:val="baseline"/>
        <w:rPr>
          <w:rFonts w:ascii="Gill Sans MT" w:eastAsia="Times New Roman" w:hAnsi="Gill Sans MT" w:cs="Segoe UI"/>
          <w:color w:val="201F1E"/>
          <w:lang w:eastAsia="en-GB"/>
        </w:rPr>
      </w:pPr>
      <w:r w:rsidRPr="005702D4">
        <w:rPr>
          <w:rFonts w:ascii="Gill Sans MT" w:eastAsia="Times New Roman" w:hAnsi="Gill Sans MT" w:cs="Segoe UI"/>
          <w:b/>
          <w:bCs/>
          <w:color w:val="201F1E"/>
          <w:lang w:eastAsia="en-GB"/>
        </w:rPr>
        <w:t>Think</w:t>
      </w:r>
      <w:r w:rsidRPr="005702D4">
        <w:rPr>
          <w:rFonts w:ascii="Gill Sans MT" w:eastAsia="Times New Roman" w:hAnsi="Gill Sans MT" w:cs="Segoe UI"/>
          <w:color w:val="201F1E"/>
          <w:lang w:eastAsia="en-GB"/>
        </w:rPr>
        <w:t xml:space="preserve">: always the trickiest part! What have you learnt about </w:t>
      </w:r>
      <w:r w:rsidR="007745E7" w:rsidRPr="005702D4">
        <w:rPr>
          <w:rFonts w:ascii="Gill Sans MT" w:eastAsia="Times New Roman" w:hAnsi="Gill Sans MT" w:cs="Segoe UI"/>
          <w:color w:val="201F1E"/>
          <w:lang w:eastAsia="en-GB"/>
        </w:rPr>
        <w:t xml:space="preserve">‘who’s in control’ in the workplace? Do certain jobs or roles give more or less control? Is control always a matter of negotiation or is it sometimes enforced? What makes some people </w:t>
      </w:r>
      <w:r w:rsidR="007745E7" w:rsidRPr="005702D4">
        <w:rPr>
          <w:rFonts w:ascii="Gill Sans MT" w:eastAsia="Times New Roman" w:hAnsi="Gill Sans MT" w:cs="Segoe UI"/>
          <w:i/>
          <w:iCs/>
          <w:color w:val="201F1E"/>
          <w:lang w:eastAsia="en-GB"/>
        </w:rPr>
        <w:t>feel</w:t>
      </w:r>
      <w:r w:rsidR="007745E7" w:rsidRPr="005702D4">
        <w:rPr>
          <w:rFonts w:ascii="Gill Sans MT" w:eastAsia="Times New Roman" w:hAnsi="Gill Sans MT" w:cs="Segoe UI"/>
          <w:color w:val="201F1E"/>
          <w:lang w:eastAsia="en-GB"/>
        </w:rPr>
        <w:t xml:space="preserve"> less in control than others?</w:t>
      </w:r>
    </w:p>
    <w:p w14:paraId="6D6D7D3B" w14:textId="77777777" w:rsidR="007745E7" w:rsidRPr="005702D4" w:rsidRDefault="007745E7" w:rsidP="007745E7">
      <w:pPr>
        <w:pStyle w:val="ListParagraph"/>
        <w:spacing w:beforeAutospacing="1" w:afterAutospacing="1"/>
        <w:ind w:left="360"/>
        <w:textAlignment w:val="baseline"/>
        <w:rPr>
          <w:rFonts w:ascii="Gill Sans MT" w:eastAsia="Times New Roman" w:hAnsi="Gill Sans MT" w:cs="Segoe UI"/>
          <w:color w:val="201F1E"/>
          <w:lang w:eastAsia="en-GB"/>
        </w:rPr>
      </w:pPr>
    </w:p>
    <w:p w14:paraId="33DE3FC1" w14:textId="6C0FAA9F" w:rsidR="000B0591" w:rsidRPr="005702D4" w:rsidRDefault="009D74B0" w:rsidP="002F39F2">
      <w:pPr>
        <w:pStyle w:val="ListParagraph"/>
        <w:numPr>
          <w:ilvl w:val="0"/>
          <w:numId w:val="10"/>
        </w:numPr>
        <w:spacing w:beforeAutospacing="1" w:afterAutospacing="1"/>
        <w:textAlignment w:val="baseline"/>
        <w:rPr>
          <w:rFonts w:ascii="Gill Sans MT" w:eastAsia="Times New Roman" w:hAnsi="Gill Sans MT" w:cs="Segoe UI"/>
          <w:color w:val="201F1E"/>
          <w:lang w:eastAsia="en-GB"/>
        </w:rPr>
      </w:pPr>
      <w:r w:rsidRPr="005702D4">
        <w:rPr>
          <w:rFonts w:ascii="Gill Sans MT" w:eastAsia="Times New Roman" w:hAnsi="Gill Sans MT" w:cs="Segoe UI"/>
          <w:b/>
          <w:bCs/>
          <w:color w:val="201F1E"/>
          <w:lang w:eastAsia="en-GB"/>
        </w:rPr>
        <w:t>Writ</w:t>
      </w:r>
      <w:r w:rsidR="007745E7" w:rsidRPr="005702D4">
        <w:rPr>
          <w:rFonts w:ascii="Gill Sans MT" w:eastAsia="Times New Roman" w:hAnsi="Gill Sans MT" w:cs="Segoe UI"/>
          <w:b/>
          <w:bCs/>
          <w:color w:val="201F1E"/>
          <w:lang w:eastAsia="en-GB"/>
        </w:rPr>
        <w:t>e</w:t>
      </w:r>
      <w:r w:rsidRPr="005702D4">
        <w:rPr>
          <w:rFonts w:ascii="Gill Sans MT" w:eastAsia="Times New Roman" w:hAnsi="Gill Sans MT" w:cs="Segoe UI"/>
          <w:color w:val="201F1E"/>
          <w:lang w:eastAsia="en-GB"/>
        </w:rPr>
        <w:t xml:space="preserve">: </w:t>
      </w:r>
      <w:r w:rsidR="007745E7" w:rsidRPr="005702D4">
        <w:rPr>
          <w:rFonts w:ascii="Gill Sans MT" w:eastAsia="Times New Roman" w:hAnsi="Gill Sans MT" w:cs="Segoe UI"/>
          <w:color w:val="201F1E"/>
          <w:lang w:eastAsia="en-GB"/>
        </w:rPr>
        <w:t>persuasive letter or neutral report:</w:t>
      </w:r>
    </w:p>
    <w:p w14:paraId="77ACC059" w14:textId="77777777" w:rsidR="007745E7" w:rsidRPr="005702D4" w:rsidRDefault="007745E7" w:rsidP="007745E7">
      <w:pPr>
        <w:pStyle w:val="ListParagraph"/>
        <w:rPr>
          <w:rFonts w:ascii="Gill Sans MT" w:eastAsia="Times New Roman" w:hAnsi="Gill Sans MT" w:cs="Segoe UI"/>
          <w:color w:val="201F1E"/>
          <w:lang w:eastAsia="en-GB"/>
        </w:rPr>
      </w:pPr>
    </w:p>
    <w:p w14:paraId="143CB307" w14:textId="19475B19" w:rsidR="007745E7" w:rsidRPr="005702D4" w:rsidRDefault="00F85063" w:rsidP="007745E7">
      <w:pPr>
        <w:pStyle w:val="ListParagraph"/>
        <w:spacing w:beforeAutospacing="1" w:afterAutospacing="1"/>
        <w:ind w:left="360"/>
        <w:textAlignment w:val="baseline"/>
        <w:rPr>
          <w:rFonts w:ascii="Gill Sans MT" w:eastAsia="Times New Roman" w:hAnsi="Gill Sans MT" w:cs="Segoe UI"/>
          <w:color w:val="201F1E"/>
          <w:lang w:eastAsia="en-GB"/>
        </w:rPr>
      </w:pPr>
      <w:r w:rsidRPr="005702D4">
        <w:rPr>
          <w:rFonts w:ascii="Gill Sans MT" w:eastAsia="Times New Roman" w:hAnsi="Gill Sans MT" w:cs="Segoe UI"/>
          <w:color w:val="201F1E"/>
          <w:lang w:eastAsia="en-GB"/>
        </w:rPr>
        <w:t xml:space="preserve">Imagine you are an unhappy employee. </w:t>
      </w:r>
      <w:r w:rsidR="007745E7" w:rsidRPr="005702D4">
        <w:rPr>
          <w:rFonts w:ascii="Gill Sans MT" w:eastAsia="Times New Roman" w:hAnsi="Gill Sans MT" w:cs="Segoe UI"/>
          <w:color w:val="201F1E"/>
          <w:lang w:eastAsia="en-GB"/>
        </w:rPr>
        <w:t xml:space="preserve">Write a letter to </w:t>
      </w:r>
      <w:r w:rsidRPr="005702D4">
        <w:rPr>
          <w:rFonts w:ascii="Gill Sans MT" w:eastAsia="Times New Roman" w:hAnsi="Gill Sans MT" w:cs="Segoe UI"/>
          <w:color w:val="201F1E"/>
          <w:lang w:eastAsia="en-GB"/>
        </w:rPr>
        <w:t>your</w:t>
      </w:r>
      <w:r w:rsidR="007745E7" w:rsidRPr="005702D4">
        <w:rPr>
          <w:rFonts w:ascii="Gill Sans MT" w:eastAsia="Times New Roman" w:hAnsi="Gill Sans MT" w:cs="Segoe UI"/>
          <w:color w:val="201F1E"/>
          <w:lang w:eastAsia="en-GB"/>
        </w:rPr>
        <w:t xml:space="preserve"> employer or manager, to persuade them to </w:t>
      </w:r>
      <w:r w:rsidRPr="005702D4">
        <w:rPr>
          <w:rFonts w:ascii="Gill Sans MT" w:eastAsia="Times New Roman" w:hAnsi="Gill Sans MT" w:cs="Segoe UI"/>
          <w:color w:val="201F1E"/>
          <w:lang w:eastAsia="en-GB"/>
        </w:rPr>
        <w:t>give</w:t>
      </w:r>
      <w:r w:rsidR="007745E7" w:rsidRPr="005702D4">
        <w:rPr>
          <w:rFonts w:ascii="Gill Sans MT" w:eastAsia="Times New Roman" w:hAnsi="Gill Sans MT" w:cs="Segoe UI"/>
          <w:color w:val="201F1E"/>
          <w:lang w:eastAsia="en-GB"/>
        </w:rPr>
        <w:t xml:space="preserve"> </w:t>
      </w:r>
      <w:r w:rsidRPr="005702D4">
        <w:rPr>
          <w:rFonts w:ascii="Gill Sans MT" w:eastAsia="Times New Roman" w:hAnsi="Gill Sans MT" w:cs="Segoe UI"/>
          <w:color w:val="201F1E"/>
          <w:lang w:eastAsia="en-GB"/>
        </w:rPr>
        <w:t>employees more control. Explain how the changes would make you happier and more productive workers.</w:t>
      </w:r>
    </w:p>
    <w:p w14:paraId="3DBDF4D6" w14:textId="3B667D39" w:rsidR="00F85063" w:rsidRPr="005702D4" w:rsidRDefault="00F85063" w:rsidP="007745E7">
      <w:pPr>
        <w:pStyle w:val="ListParagraph"/>
        <w:spacing w:beforeAutospacing="1" w:afterAutospacing="1"/>
        <w:ind w:left="360"/>
        <w:textAlignment w:val="baseline"/>
        <w:rPr>
          <w:rFonts w:ascii="Gill Sans MT" w:eastAsia="Times New Roman" w:hAnsi="Gill Sans MT" w:cs="Segoe UI"/>
          <w:color w:val="201F1E"/>
          <w:lang w:eastAsia="en-GB"/>
        </w:rPr>
      </w:pPr>
    </w:p>
    <w:p w14:paraId="65DED87C" w14:textId="40065CF0" w:rsidR="00F85063" w:rsidRPr="005702D4" w:rsidRDefault="00F85063" w:rsidP="007745E7">
      <w:pPr>
        <w:pStyle w:val="ListParagraph"/>
        <w:spacing w:beforeAutospacing="1" w:afterAutospacing="1"/>
        <w:ind w:left="360"/>
        <w:textAlignment w:val="baseline"/>
        <w:rPr>
          <w:rFonts w:ascii="Gill Sans MT" w:eastAsia="Times New Roman" w:hAnsi="Gill Sans MT" w:cs="Segoe UI"/>
          <w:color w:val="201F1E"/>
          <w:lang w:eastAsia="en-GB"/>
        </w:rPr>
      </w:pPr>
      <w:r w:rsidRPr="005702D4">
        <w:rPr>
          <w:rFonts w:ascii="Gill Sans MT" w:eastAsia="Times New Roman" w:hAnsi="Gill Sans MT" w:cs="Segoe UI"/>
          <w:color w:val="201F1E"/>
          <w:lang w:eastAsia="en-GB"/>
        </w:rPr>
        <w:t>OR</w:t>
      </w:r>
    </w:p>
    <w:p w14:paraId="4F2845DE" w14:textId="570D37F4" w:rsidR="00F85063" w:rsidRPr="005702D4" w:rsidRDefault="00F85063" w:rsidP="007745E7">
      <w:pPr>
        <w:pStyle w:val="ListParagraph"/>
        <w:spacing w:beforeAutospacing="1" w:afterAutospacing="1"/>
        <w:ind w:left="360"/>
        <w:textAlignment w:val="baseline"/>
        <w:rPr>
          <w:rFonts w:ascii="Gill Sans MT" w:eastAsia="Times New Roman" w:hAnsi="Gill Sans MT" w:cs="Segoe UI"/>
          <w:color w:val="201F1E"/>
          <w:lang w:eastAsia="en-GB"/>
        </w:rPr>
      </w:pPr>
    </w:p>
    <w:p w14:paraId="31287178" w14:textId="57443968" w:rsidR="00F85063" w:rsidRPr="005702D4" w:rsidRDefault="00F85063" w:rsidP="007745E7">
      <w:pPr>
        <w:pStyle w:val="ListParagraph"/>
        <w:spacing w:beforeAutospacing="1" w:afterAutospacing="1"/>
        <w:ind w:left="360"/>
        <w:textAlignment w:val="baseline"/>
        <w:rPr>
          <w:rFonts w:ascii="Gill Sans MT" w:eastAsia="Times New Roman" w:hAnsi="Gill Sans MT" w:cs="Segoe UI"/>
          <w:color w:val="201F1E"/>
          <w:lang w:eastAsia="en-GB"/>
        </w:rPr>
      </w:pPr>
      <w:r w:rsidRPr="005702D4">
        <w:rPr>
          <w:rFonts w:ascii="Gill Sans MT" w:eastAsia="Times New Roman" w:hAnsi="Gill Sans MT" w:cs="Segoe UI"/>
          <w:color w:val="201F1E"/>
          <w:lang w:eastAsia="en-GB"/>
        </w:rPr>
        <w:t>Imagine you are a consultant, hired to help a company understand its employees better. Write a neutral report which describes how much or how little control the workers feel they have. Then recommend specific changes to help workers feel more in control and become more productive.</w:t>
      </w:r>
    </w:p>
    <w:sectPr w:rsidR="00F85063" w:rsidRPr="005702D4" w:rsidSect="00CA6B29">
      <w:footerReference w:type="even"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C877" w14:textId="77777777" w:rsidR="00415BF2" w:rsidRDefault="00415BF2" w:rsidP="00FD013E">
      <w:r>
        <w:separator/>
      </w:r>
    </w:p>
  </w:endnote>
  <w:endnote w:type="continuationSeparator" w:id="0">
    <w:p w14:paraId="544C10AB" w14:textId="77777777" w:rsidR="00415BF2" w:rsidRDefault="00415BF2" w:rsidP="00F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582039"/>
      <w:docPartObj>
        <w:docPartGallery w:val="Page Numbers (Bottom of Page)"/>
        <w:docPartUnique/>
      </w:docPartObj>
    </w:sdtPr>
    <w:sdtContent>
      <w:p w14:paraId="2F6C0BDB" w14:textId="72E42C72" w:rsidR="00FD013E" w:rsidRDefault="00FD013E" w:rsidP="00942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39F1E" w14:textId="77777777" w:rsidR="00FD013E" w:rsidRDefault="00FD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FF17" w14:textId="2E8BC30F" w:rsidR="00FD013E" w:rsidRDefault="00FD013E" w:rsidP="00942F80">
    <w:pPr>
      <w:pStyle w:val="Footer"/>
      <w:framePr w:wrap="none" w:vAnchor="text" w:hAnchor="margin" w:xAlign="center" w:y="1"/>
      <w:rPr>
        <w:rStyle w:val="PageNumber"/>
      </w:rPr>
    </w:pPr>
  </w:p>
  <w:p w14:paraId="76962BB7" w14:textId="77777777" w:rsidR="00FD013E" w:rsidRDefault="00FD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A572" w14:textId="77777777" w:rsidR="00415BF2" w:rsidRDefault="00415BF2" w:rsidP="00FD013E">
      <w:r>
        <w:separator/>
      </w:r>
    </w:p>
  </w:footnote>
  <w:footnote w:type="continuationSeparator" w:id="0">
    <w:p w14:paraId="5F906B9B" w14:textId="77777777" w:rsidR="00415BF2" w:rsidRDefault="00415BF2" w:rsidP="00FD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638"/>
    <w:multiLevelType w:val="hybridMultilevel"/>
    <w:tmpl w:val="3744A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56FA"/>
    <w:multiLevelType w:val="hybridMultilevel"/>
    <w:tmpl w:val="96A6D208"/>
    <w:lvl w:ilvl="0" w:tplc="C448A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016D81"/>
    <w:multiLevelType w:val="multilevel"/>
    <w:tmpl w:val="5BA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94BE4"/>
    <w:multiLevelType w:val="hybridMultilevel"/>
    <w:tmpl w:val="55503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9513E"/>
    <w:multiLevelType w:val="hybridMultilevel"/>
    <w:tmpl w:val="F19CA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F6C1E"/>
    <w:multiLevelType w:val="hybridMultilevel"/>
    <w:tmpl w:val="2A12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F5F61"/>
    <w:multiLevelType w:val="hybridMultilevel"/>
    <w:tmpl w:val="962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52991"/>
    <w:multiLevelType w:val="hybridMultilevel"/>
    <w:tmpl w:val="28BAE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636A0"/>
    <w:multiLevelType w:val="hybridMultilevel"/>
    <w:tmpl w:val="BB66BC1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6D6C03"/>
    <w:multiLevelType w:val="hybridMultilevel"/>
    <w:tmpl w:val="BC905194"/>
    <w:lvl w:ilvl="0" w:tplc="FF5AC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802223"/>
    <w:multiLevelType w:val="hybridMultilevel"/>
    <w:tmpl w:val="F9861DB4"/>
    <w:lvl w:ilvl="0" w:tplc="E6CEF0A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644062">
    <w:abstractNumId w:val="4"/>
  </w:num>
  <w:num w:numId="2" w16cid:durableId="535193936">
    <w:abstractNumId w:val="0"/>
  </w:num>
  <w:num w:numId="3" w16cid:durableId="1883051135">
    <w:abstractNumId w:val="7"/>
  </w:num>
  <w:num w:numId="4" w16cid:durableId="1069308221">
    <w:abstractNumId w:val="2"/>
  </w:num>
  <w:num w:numId="5" w16cid:durableId="1275093823">
    <w:abstractNumId w:val="5"/>
  </w:num>
  <w:num w:numId="6" w16cid:durableId="1843665086">
    <w:abstractNumId w:val="6"/>
  </w:num>
  <w:num w:numId="7" w16cid:durableId="1240627987">
    <w:abstractNumId w:val="1"/>
  </w:num>
  <w:num w:numId="8" w16cid:durableId="256789406">
    <w:abstractNumId w:val="9"/>
  </w:num>
  <w:num w:numId="9" w16cid:durableId="95516066">
    <w:abstractNumId w:val="3"/>
  </w:num>
  <w:num w:numId="10" w16cid:durableId="584455200">
    <w:abstractNumId w:val="8"/>
  </w:num>
  <w:num w:numId="11" w16cid:durableId="1002128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D0"/>
    <w:rsid w:val="00004AE2"/>
    <w:rsid w:val="00016A32"/>
    <w:rsid w:val="00024B28"/>
    <w:rsid w:val="000405D5"/>
    <w:rsid w:val="00053678"/>
    <w:rsid w:val="0005582B"/>
    <w:rsid w:val="000B0591"/>
    <w:rsid w:val="000B57A7"/>
    <w:rsid w:val="000C5AB9"/>
    <w:rsid w:val="000D4405"/>
    <w:rsid w:val="000F2293"/>
    <w:rsid w:val="000F7F26"/>
    <w:rsid w:val="00103887"/>
    <w:rsid w:val="00142550"/>
    <w:rsid w:val="001475FB"/>
    <w:rsid w:val="00165E1B"/>
    <w:rsid w:val="00190D00"/>
    <w:rsid w:val="00197D97"/>
    <w:rsid w:val="001A04F8"/>
    <w:rsid w:val="001A5DBB"/>
    <w:rsid w:val="001B1FBE"/>
    <w:rsid w:val="001C0810"/>
    <w:rsid w:val="001C1F48"/>
    <w:rsid w:val="001D409A"/>
    <w:rsid w:val="00203088"/>
    <w:rsid w:val="00280295"/>
    <w:rsid w:val="002A35FA"/>
    <w:rsid w:val="002B0B56"/>
    <w:rsid w:val="002D04D6"/>
    <w:rsid w:val="002D57F1"/>
    <w:rsid w:val="002F01B1"/>
    <w:rsid w:val="002F0359"/>
    <w:rsid w:val="00324EB7"/>
    <w:rsid w:val="00333504"/>
    <w:rsid w:val="003412E6"/>
    <w:rsid w:val="00347E62"/>
    <w:rsid w:val="00392DAE"/>
    <w:rsid w:val="003B690D"/>
    <w:rsid w:val="003C4D3A"/>
    <w:rsid w:val="003D0663"/>
    <w:rsid w:val="00415BF2"/>
    <w:rsid w:val="00433107"/>
    <w:rsid w:val="00447D48"/>
    <w:rsid w:val="00456DAF"/>
    <w:rsid w:val="00465423"/>
    <w:rsid w:val="00467A0F"/>
    <w:rsid w:val="004723BE"/>
    <w:rsid w:val="00485F5A"/>
    <w:rsid w:val="004A3B07"/>
    <w:rsid w:val="004E112C"/>
    <w:rsid w:val="004E59CC"/>
    <w:rsid w:val="00511024"/>
    <w:rsid w:val="00552F95"/>
    <w:rsid w:val="005702D4"/>
    <w:rsid w:val="00572DD8"/>
    <w:rsid w:val="00574AD2"/>
    <w:rsid w:val="00596A30"/>
    <w:rsid w:val="005A189D"/>
    <w:rsid w:val="005A3692"/>
    <w:rsid w:val="005E08CE"/>
    <w:rsid w:val="005E738C"/>
    <w:rsid w:val="005F5B03"/>
    <w:rsid w:val="006029EE"/>
    <w:rsid w:val="0065577D"/>
    <w:rsid w:val="00673A77"/>
    <w:rsid w:val="00674091"/>
    <w:rsid w:val="006D3E41"/>
    <w:rsid w:val="006D5E27"/>
    <w:rsid w:val="0070583A"/>
    <w:rsid w:val="00710150"/>
    <w:rsid w:val="00717196"/>
    <w:rsid w:val="00723012"/>
    <w:rsid w:val="00755299"/>
    <w:rsid w:val="007745E7"/>
    <w:rsid w:val="007A2C5D"/>
    <w:rsid w:val="007B63D5"/>
    <w:rsid w:val="007F4D1E"/>
    <w:rsid w:val="007F6C66"/>
    <w:rsid w:val="00856E78"/>
    <w:rsid w:val="00894A0C"/>
    <w:rsid w:val="008D24C3"/>
    <w:rsid w:val="008E46D9"/>
    <w:rsid w:val="00907396"/>
    <w:rsid w:val="00920785"/>
    <w:rsid w:val="00927774"/>
    <w:rsid w:val="00944CC6"/>
    <w:rsid w:val="009A2A3A"/>
    <w:rsid w:val="009B0ED1"/>
    <w:rsid w:val="009B436C"/>
    <w:rsid w:val="009B7E2A"/>
    <w:rsid w:val="009C4D99"/>
    <w:rsid w:val="009D74B0"/>
    <w:rsid w:val="00A0678F"/>
    <w:rsid w:val="00A437D4"/>
    <w:rsid w:val="00A838CA"/>
    <w:rsid w:val="00A838D0"/>
    <w:rsid w:val="00AA19F5"/>
    <w:rsid w:val="00AA2C1A"/>
    <w:rsid w:val="00AA6709"/>
    <w:rsid w:val="00AF5CBC"/>
    <w:rsid w:val="00B41E85"/>
    <w:rsid w:val="00B82446"/>
    <w:rsid w:val="00B91A98"/>
    <w:rsid w:val="00BA67C8"/>
    <w:rsid w:val="00BB43D8"/>
    <w:rsid w:val="00BD5B60"/>
    <w:rsid w:val="00BE2F80"/>
    <w:rsid w:val="00C07B48"/>
    <w:rsid w:val="00C57B8C"/>
    <w:rsid w:val="00C944CE"/>
    <w:rsid w:val="00CA6B29"/>
    <w:rsid w:val="00CC2C30"/>
    <w:rsid w:val="00CC612B"/>
    <w:rsid w:val="00CC6DFD"/>
    <w:rsid w:val="00CF5BED"/>
    <w:rsid w:val="00D0585E"/>
    <w:rsid w:val="00D10C6E"/>
    <w:rsid w:val="00D177C8"/>
    <w:rsid w:val="00D24F00"/>
    <w:rsid w:val="00D47E06"/>
    <w:rsid w:val="00DA7890"/>
    <w:rsid w:val="00E07F3D"/>
    <w:rsid w:val="00E233FF"/>
    <w:rsid w:val="00E457BE"/>
    <w:rsid w:val="00E6616C"/>
    <w:rsid w:val="00E90E1C"/>
    <w:rsid w:val="00E90F00"/>
    <w:rsid w:val="00E94420"/>
    <w:rsid w:val="00EA5E1B"/>
    <w:rsid w:val="00EB6B60"/>
    <w:rsid w:val="00ED4330"/>
    <w:rsid w:val="00ED74D3"/>
    <w:rsid w:val="00ED7905"/>
    <w:rsid w:val="00F356D6"/>
    <w:rsid w:val="00F41186"/>
    <w:rsid w:val="00F63E3A"/>
    <w:rsid w:val="00F71A11"/>
    <w:rsid w:val="00F75168"/>
    <w:rsid w:val="00F829CF"/>
    <w:rsid w:val="00F82A13"/>
    <w:rsid w:val="00F85063"/>
    <w:rsid w:val="00FA1549"/>
    <w:rsid w:val="00FB185F"/>
    <w:rsid w:val="00FB6BC1"/>
    <w:rsid w:val="00FD013E"/>
    <w:rsid w:val="00FD11DE"/>
    <w:rsid w:val="00FD7E5A"/>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FAE"/>
  <w15:chartTrackingRefBased/>
  <w15:docId w15:val="{C9EB0AED-CE5D-7E40-A430-60491E5F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99"/>
  </w:style>
  <w:style w:type="paragraph" w:styleId="Heading1">
    <w:name w:val="heading 1"/>
    <w:basedOn w:val="Normal"/>
    <w:next w:val="Normal"/>
    <w:link w:val="Heading1Char"/>
    <w:uiPriority w:val="9"/>
    <w:qFormat/>
    <w:rsid w:val="00755299"/>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55299"/>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55299"/>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55299"/>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55299"/>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55299"/>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55299"/>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55299"/>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55299"/>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99"/>
    <w:pPr>
      <w:ind w:left="720"/>
      <w:contextualSpacing/>
    </w:pPr>
  </w:style>
  <w:style w:type="paragraph" w:styleId="NormalWeb">
    <w:name w:val="Normal (Web)"/>
    <w:basedOn w:val="Normal"/>
    <w:uiPriority w:val="99"/>
    <w:semiHidden/>
    <w:unhideWhenUsed/>
    <w:rsid w:val="002D57F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D57F1"/>
  </w:style>
  <w:style w:type="character" w:customStyle="1" w:styleId="markl3vqo530t">
    <w:name w:val="markl3vqo530t"/>
    <w:basedOn w:val="DefaultParagraphFont"/>
    <w:rsid w:val="002D57F1"/>
  </w:style>
  <w:style w:type="character" w:styleId="Hyperlink">
    <w:name w:val="Hyperlink"/>
    <w:basedOn w:val="DefaultParagraphFont"/>
    <w:uiPriority w:val="99"/>
    <w:unhideWhenUsed/>
    <w:rsid w:val="00AA19F5"/>
    <w:rPr>
      <w:color w:val="0563C1" w:themeColor="hyperlink"/>
      <w:u w:val="single"/>
    </w:rPr>
  </w:style>
  <w:style w:type="character" w:styleId="UnresolvedMention">
    <w:name w:val="Unresolved Mention"/>
    <w:basedOn w:val="DefaultParagraphFont"/>
    <w:uiPriority w:val="99"/>
    <w:semiHidden/>
    <w:unhideWhenUsed/>
    <w:rsid w:val="00AA19F5"/>
    <w:rPr>
      <w:color w:val="605E5C"/>
      <w:shd w:val="clear" w:color="auto" w:fill="E1DFDD"/>
    </w:rPr>
  </w:style>
  <w:style w:type="character" w:styleId="FollowedHyperlink">
    <w:name w:val="FollowedHyperlink"/>
    <w:basedOn w:val="DefaultParagraphFont"/>
    <w:uiPriority w:val="99"/>
    <w:semiHidden/>
    <w:unhideWhenUsed/>
    <w:rsid w:val="004E59CC"/>
    <w:rPr>
      <w:color w:val="954F72" w:themeColor="followedHyperlink"/>
      <w:u w:val="single"/>
    </w:rPr>
  </w:style>
  <w:style w:type="paragraph" w:styleId="Footer">
    <w:name w:val="footer"/>
    <w:basedOn w:val="Normal"/>
    <w:link w:val="FooterChar"/>
    <w:uiPriority w:val="99"/>
    <w:unhideWhenUsed/>
    <w:rsid w:val="00FD013E"/>
    <w:pPr>
      <w:tabs>
        <w:tab w:val="center" w:pos="4513"/>
        <w:tab w:val="right" w:pos="9026"/>
      </w:tabs>
    </w:pPr>
  </w:style>
  <w:style w:type="character" w:customStyle="1" w:styleId="FooterChar">
    <w:name w:val="Footer Char"/>
    <w:basedOn w:val="DefaultParagraphFont"/>
    <w:link w:val="Footer"/>
    <w:uiPriority w:val="99"/>
    <w:rsid w:val="00FD013E"/>
  </w:style>
  <w:style w:type="character" w:styleId="PageNumber">
    <w:name w:val="page number"/>
    <w:basedOn w:val="DefaultParagraphFont"/>
    <w:uiPriority w:val="99"/>
    <w:semiHidden/>
    <w:unhideWhenUsed/>
    <w:rsid w:val="00FD013E"/>
  </w:style>
  <w:style w:type="paragraph" w:styleId="BalloonText">
    <w:name w:val="Balloon Text"/>
    <w:basedOn w:val="Normal"/>
    <w:link w:val="BalloonTextChar"/>
    <w:uiPriority w:val="99"/>
    <w:semiHidden/>
    <w:unhideWhenUsed/>
    <w:rsid w:val="001425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550"/>
    <w:rPr>
      <w:rFonts w:ascii="Times New Roman" w:hAnsi="Times New Roman" w:cs="Times New Roman"/>
      <w:sz w:val="18"/>
      <w:szCs w:val="18"/>
    </w:rPr>
  </w:style>
  <w:style w:type="paragraph" w:styleId="Header">
    <w:name w:val="header"/>
    <w:basedOn w:val="Normal"/>
    <w:link w:val="HeaderChar"/>
    <w:uiPriority w:val="99"/>
    <w:unhideWhenUsed/>
    <w:rsid w:val="007F4D1E"/>
    <w:pPr>
      <w:tabs>
        <w:tab w:val="center" w:pos="4513"/>
        <w:tab w:val="right" w:pos="9026"/>
      </w:tabs>
    </w:pPr>
  </w:style>
  <w:style w:type="character" w:customStyle="1" w:styleId="HeaderChar">
    <w:name w:val="Header Char"/>
    <w:basedOn w:val="DefaultParagraphFont"/>
    <w:link w:val="Header"/>
    <w:uiPriority w:val="99"/>
    <w:rsid w:val="007F4D1E"/>
  </w:style>
  <w:style w:type="character" w:customStyle="1" w:styleId="Heading1Char">
    <w:name w:val="Heading 1 Char"/>
    <w:basedOn w:val="DefaultParagraphFont"/>
    <w:link w:val="Heading1"/>
    <w:uiPriority w:val="9"/>
    <w:rsid w:val="0075529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552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5529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5529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5529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5529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5529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5529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5529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55299"/>
    <w:rPr>
      <w:b/>
      <w:bCs/>
      <w:sz w:val="18"/>
      <w:szCs w:val="18"/>
    </w:rPr>
  </w:style>
  <w:style w:type="paragraph" w:styleId="Title">
    <w:name w:val="Title"/>
    <w:basedOn w:val="Normal"/>
    <w:next w:val="Normal"/>
    <w:link w:val="TitleChar"/>
    <w:uiPriority w:val="10"/>
    <w:qFormat/>
    <w:rsid w:val="00755299"/>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5529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5529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55299"/>
    <w:rPr>
      <w:i/>
      <w:iCs/>
      <w:color w:val="808080" w:themeColor="text1" w:themeTint="7F"/>
      <w:spacing w:val="10"/>
      <w:sz w:val="24"/>
      <w:szCs w:val="24"/>
    </w:rPr>
  </w:style>
  <w:style w:type="character" w:styleId="Strong">
    <w:name w:val="Strong"/>
    <w:basedOn w:val="DefaultParagraphFont"/>
    <w:uiPriority w:val="22"/>
    <w:qFormat/>
    <w:rsid w:val="00755299"/>
    <w:rPr>
      <w:b/>
      <w:bCs/>
      <w:spacing w:val="0"/>
    </w:rPr>
  </w:style>
  <w:style w:type="character" w:styleId="Emphasis">
    <w:name w:val="Emphasis"/>
    <w:uiPriority w:val="20"/>
    <w:qFormat/>
    <w:rsid w:val="00755299"/>
    <w:rPr>
      <w:b/>
      <w:bCs/>
      <w:i/>
      <w:iCs/>
      <w:color w:val="auto"/>
    </w:rPr>
  </w:style>
  <w:style w:type="paragraph" w:styleId="NoSpacing">
    <w:name w:val="No Spacing"/>
    <w:basedOn w:val="Normal"/>
    <w:link w:val="NoSpacingChar"/>
    <w:uiPriority w:val="1"/>
    <w:qFormat/>
    <w:rsid w:val="00755299"/>
  </w:style>
  <w:style w:type="character" w:customStyle="1" w:styleId="NoSpacingChar">
    <w:name w:val="No Spacing Char"/>
    <w:basedOn w:val="DefaultParagraphFont"/>
    <w:link w:val="NoSpacing"/>
    <w:uiPriority w:val="1"/>
    <w:rsid w:val="00755299"/>
  </w:style>
  <w:style w:type="paragraph" w:styleId="Quote">
    <w:name w:val="Quote"/>
    <w:basedOn w:val="Normal"/>
    <w:next w:val="Normal"/>
    <w:link w:val="QuoteChar"/>
    <w:uiPriority w:val="29"/>
    <w:qFormat/>
    <w:rsid w:val="00755299"/>
    <w:rPr>
      <w:color w:val="5A5A5A" w:themeColor="text1" w:themeTint="A5"/>
    </w:rPr>
  </w:style>
  <w:style w:type="character" w:customStyle="1" w:styleId="QuoteChar">
    <w:name w:val="Quote Char"/>
    <w:basedOn w:val="DefaultParagraphFont"/>
    <w:link w:val="Quote"/>
    <w:uiPriority w:val="29"/>
    <w:rsid w:val="00755299"/>
    <w:rPr>
      <w:color w:val="5A5A5A" w:themeColor="text1" w:themeTint="A5"/>
    </w:rPr>
  </w:style>
  <w:style w:type="paragraph" w:styleId="IntenseQuote">
    <w:name w:val="Intense Quote"/>
    <w:basedOn w:val="Normal"/>
    <w:next w:val="Normal"/>
    <w:link w:val="IntenseQuoteChar"/>
    <w:uiPriority w:val="30"/>
    <w:qFormat/>
    <w:rsid w:val="00755299"/>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55299"/>
    <w:rPr>
      <w:rFonts w:asciiTheme="majorHAnsi" w:eastAsiaTheme="majorEastAsia" w:hAnsiTheme="majorHAnsi" w:cstheme="majorBidi"/>
      <w:i/>
      <w:iCs/>
      <w:sz w:val="20"/>
      <w:szCs w:val="20"/>
    </w:rPr>
  </w:style>
  <w:style w:type="character" w:styleId="SubtleEmphasis">
    <w:name w:val="Subtle Emphasis"/>
    <w:uiPriority w:val="19"/>
    <w:qFormat/>
    <w:rsid w:val="00755299"/>
    <w:rPr>
      <w:i/>
      <w:iCs/>
      <w:color w:val="5A5A5A" w:themeColor="text1" w:themeTint="A5"/>
    </w:rPr>
  </w:style>
  <w:style w:type="character" w:styleId="IntenseEmphasis">
    <w:name w:val="Intense Emphasis"/>
    <w:uiPriority w:val="21"/>
    <w:qFormat/>
    <w:rsid w:val="00755299"/>
    <w:rPr>
      <w:b/>
      <w:bCs/>
      <w:i/>
      <w:iCs/>
      <w:color w:val="auto"/>
      <w:u w:val="single"/>
    </w:rPr>
  </w:style>
  <w:style w:type="character" w:styleId="SubtleReference">
    <w:name w:val="Subtle Reference"/>
    <w:uiPriority w:val="31"/>
    <w:qFormat/>
    <w:rsid w:val="00755299"/>
    <w:rPr>
      <w:smallCaps/>
    </w:rPr>
  </w:style>
  <w:style w:type="character" w:styleId="IntenseReference">
    <w:name w:val="Intense Reference"/>
    <w:uiPriority w:val="32"/>
    <w:qFormat/>
    <w:rsid w:val="00755299"/>
    <w:rPr>
      <w:b/>
      <w:bCs/>
      <w:smallCaps/>
      <w:color w:val="auto"/>
    </w:rPr>
  </w:style>
  <w:style w:type="character" w:styleId="BookTitle">
    <w:name w:val="Book Title"/>
    <w:uiPriority w:val="33"/>
    <w:qFormat/>
    <w:rsid w:val="0075529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55299"/>
    <w:pPr>
      <w:outlineLvl w:val="9"/>
    </w:pPr>
  </w:style>
  <w:style w:type="table" w:styleId="TableGrid">
    <w:name w:val="Table Grid"/>
    <w:basedOn w:val="TableNormal"/>
    <w:uiPriority w:val="39"/>
    <w:rsid w:val="00BB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39150">
      <w:bodyDiv w:val="1"/>
      <w:marLeft w:val="0"/>
      <w:marRight w:val="0"/>
      <w:marTop w:val="0"/>
      <w:marBottom w:val="0"/>
      <w:divBdr>
        <w:top w:val="none" w:sz="0" w:space="0" w:color="auto"/>
        <w:left w:val="none" w:sz="0" w:space="0" w:color="auto"/>
        <w:bottom w:val="none" w:sz="0" w:space="0" w:color="auto"/>
        <w:right w:val="none" w:sz="0" w:space="0" w:color="auto"/>
      </w:divBdr>
      <w:divsChild>
        <w:div w:id="97598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0791">
              <w:marLeft w:val="0"/>
              <w:marRight w:val="0"/>
              <w:marTop w:val="0"/>
              <w:marBottom w:val="0"/>
              <w:divBdr>
                <w:top w:val="none" w:sz="0" w:space="0" w:color="auto"/>
                <w:left w:val="none" w:sz="0" w:space="0" w:color="auto"/>
                <w:bottom w:val="none" w:sz="0" w:space="0" w:color="auto"/>
                <w:right w:val="none" w:sz="0" w:space="0" w:color="auto"/>
              </w:divBdr>
              <w:divsChild>
                <w:div w:id="1243877960">
                  <w:marLeft w:val="0"/>
                  <w:marRight w:val="0"/>
                  <w:marTop w:val="0"/>
                  <w:marBottom w:val="0"/>
                  <w:divBdr>
                    <w:top w:val="none" w:sz="0" w:space="0" w:color="auto"/>
                    <w:left w:val="none" w:sz="0" w:space="0" w:color="auto"/>
                    <w:bottom w:val="none" w:sz="0" w:space="0" w:color="auto"/>
                    <w:right w:val="none" w:sz="0" w:space="0" w:color="auto"/>
                  </w:divBdr>
                  <w:divsChild>
                    <w:div w:id="718942401">
                      <w:marLeft w:val="0"/>
                      <w:marRight w:val="0"/>
                      <w:marTop w:val="0"/>
                      <w:marBottom w:val="0"/>
                      <w:divBdr>
                        <w:top w:val="none" w:sz="0" w:space="0" w:color="auto"/>
                        <w:left w:val="none" w:sz="0" w:space="0" w:color="auto"/>
                        <w:bottom w:val="none" w:sz="0" w:space="0" w:color="auto"/>
                        <w:right w:val="none" w:sz="0" w:space="0" w:color="auto"/>
                      </w:divBdr>
                    </w:div>
                    <w:div w:id="1829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8198">
      <w:bodyDiv w:val="1"/>
      <w:marLeft w:val="0"/>
      <w:marRight w:val="0"/>
      <w:marTop w:val="0"/>
      <w:marBottom w:val="0"/>
      <w:divBdr>
        <w:top w:val="none" w:sz="0" w:space="0" w:color="auto"/>
        <w:left w:val="none" w:sz="0" w:space="0" w:color="auto"/>
        <w:bottom w:val="none" w:sz="0" w:space="0" w:color="auto"/>
        <w:right w:val="none" w:sz="0" w:space="0" w:color="auto"/>
      </w:divBdr>
    </w:div>
    <w:div w:id="1595824047">
      <w:bodyDiv w:val="1"/>
      <w:marLeft w:val="0"/>
      <w:marRight w:val="0"/>
      <w:marTop w:val="0"/>
      <w:marBottom w:val="0"/>
      <w:divBdr>
        <w:top w:val="none" w:sz="0" w:space="0" w:color="auto"/>
        <w:left w:val="none" w:sz="0" w:space="0" w:color="auto"/>
        <w:bottom w:val="none" w:sz="0" w:space="0" w:color="auto"/>
        <w:right w:val="none" w:sz="0" w:space="0" w:color="auto"/>
      </w:divBdr>
    </w:div>
    <w:div w:id="1895694341">
      <w:bodyDiv w:val="1"/>
      <w:marLeft w:val="0"/>
      <w:marRight w:val="0"/>
      <w:marTop w:val="0"/>
      <w:marBottom w:val="0"/>
      <w:divBdr>
        <w:top w:val="none" w:sz="0" w:space="0" w:color="auto"/>
        <w:left w:val="none" w:sz="0" w:space="0" w:color="auto"/>
        <w:bottom w:val="none" w:sz="0" w:space="0" w:color="auto"/>
        <w:right w:val="none" w:sz="0" w:space="0" w:color="auto"/>
      </w:divBdr>
      <w:divsChild>
        <w:div w:id="754211355">
          <w:marLeft w:val="0"/>
          <w:marRight w:val="0"/>
          <w:marTop w:val="0"/>
          <w:marBottom w:val="0"/>
          <w:divBdr>
            <w:top w:val="none" w:sz="0" w:space="0" w:color="auto"/>
            <w:left w:val="none" w:sz="0" w:space="0" w:color="auto"/>
            <w:bottom w:val="none" w:sz="0" w:space="0" w:color="auto"/>
            <w:right w:val="none" w:sz="0" w:space="0" w:color="auto"/>
          </w:divBdr>
        </w:div>
      </w:divsChild>
    </w:div>
    <w:div w:id="2074964832">
      <w:bodyDiv w:val="1"/>
      <w:marLeft w:val="0"/>
      <w:marRight w:val="0"/>
      <w:marTop w:val="0"/>
      <w:marBottom w:val="0"/>
      <w:divBdr>
        <w:top w:val="none" w:sz="0" w:space="0" w:color="auto"/>
        <w:left w:val="none" w:sz="0" w:space="0" w:color="auto"/>
        <w:bottom w:val="none" w:sz="0" w:space="0" w:color="auto"/>
        <w:right w:val="none" w:sz="0" w:space="0" w:color="auto"/>
      </w:divBdr>
      <w:divsChild>
        <w:div w:id="108071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69520">
              <w:marLeft w:val="0"/>
              <w:marRight w:val="0"/>
              <w:marTop w:val="0"/>
              <w:marBottom w:val="0"/>
              <w:divBdr>
                <w:top w:val="none" w:sz="0" w:space="0" w:color="auto"/>
                <w:left w:val="none" w:sz="0" w:space="0" w:color="auto"/>
                <w:bottom w:val="none" w:sz="0" w:space="0" w:color="auto"/>
                <w:right w:val="none" w:sz="0" w:space="0" w:color="auto"/>
              </w:divBdr>
              <w:divsChild>
                <w:div w:id="187523615">
                  <w:marLeft w:val="0"/>
                  <w:marRight w:val="0"/>
                  <w:marTop w:val="0"/>
                  <w:marBottom w:val="0"/>
                  <w:divBdr>
                    <w:top w:val="none" w:sz="0" w:space="0" w:color="auto"/>
                    <w:left w:val="none" w:sz="0" w:space="0" w:color="auto"/>
                    <w:bottom w:val="none" w:sz="0" w:space="0" w:color="auto"/>
                    <w:right w:val="none" w:sz="0" w:space="0" w:color="auto"/>
                  </w:divBdr>
                  <w:divsChild>
                    <w:div w:id="7681355">
                      <w:marLeft w:val="0"/>
                      <w:marRight w:val="0"/>
                      <w:marTop w:val="0"/>
                      <w:marBottom w:val="0"/>
                      <w:divBdr>
                        <w:top w:val="none" w:sz="0" w:space="0" w:color="auto"/>
                        <w:left w:val="none" w:sz="0" w:space="0" w:color="auto"/>
                        <w:bottom w:val="none" w:sz="0" w:space="0" w:color="auto"/>
                        <w:right w:val="none" w:sz="0" w:space="0" w:color="auto"/>
                      </w:divBdr>
                      <w:divsChild>
                        <w:div w:id="888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A5CA-D47D-1B44-B05B-567858F7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Tabby Hayward</cp:lastModifiedBy>
  <cp:revision>2</cp:revision>
  <dcterms:created xsi:type="dcterms:W3CDTF">2022-11-22T15:02:00Z</dcterms:created>
  <dcterms:modified xsi:type="dcterms:W3CDTF">2022-11-22T15:02:00Z</dcterms:modified>
</cp:coreProperties>
</file>